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01FF" w14:textId="77777777" w:rsidR="00D85489" w:rsidRPr="006164BC" w:rsidRDefault="005C79D0">
      <w:pPr>
        <w:tabs>
          <w:tab w:val="left" w:pos="4609"/>
          <w:tab w:val="left" w:pos="5089"/>
          <w:tab w:val="left" w:pos="5569"/>
          <w:tab w:val="left" w:pos="6049"/>
        </w:tabs>
        <w:spacing w:line="422" w:lineRule="exact"/>
        <w:ind w:left="4130"/>
        <w:rPr>
          <w:rFonts w:asciiTheme="minorEastAsia" w:eastAsiaTheme="minorEastAsia" w:hAnsiTheme="minorEastAsia"/>
          <w:b/>
          <w:sz w:val="24"/>
        </w:rPr>
      </w:pPr>
      <w:r w:rsidRPr="006164BC">
        <w:rPr>
          <w:rFonts w:asciiTheme="minorEastAsia" w:eastAsiaTheme="minorEastAsia" w:hAnsiTheme="minorEastAsia" w:hint="eastAsia"/>
          <w:b/>
          <w:sz w:val="24"/>
        </w:rPr>
        <w:t>職</w:t>
      </w:r>
      <w:r w:rsidRPr="006164BC">
        <w:rPr>
          <w:rFonts w:asciiTheme="minorEastAsia" w:eastAsiaTheme="minorEastAsia" w:hAnsiTheme="minorEastAsia" w:hint="eastAsia"/>
          <w:b/>
          <w:sz w:val="24"/>
        </w:rPr>
        <w:tab/>
        <w:t>務</w:t>
      </w:r>
      <w:r w:rsidRPr="006164BC">
        <w:rPr>
          <w:rFonts w:asciiTheme="minorEastAsia" w:eastAsiaTheme="minorEastAsia" w:hAnsiTheme="minorEastAsia" w:hint="eastAsia"/>
          <w:b/>
          <w:sz w:val="24"/>
        </w:rPr>
        <w:tab/>
        <w:t>経</w:t>
      </w:r>
      <w:r w:rsidRPr="006164BC">
        <w:rPr>
          <w:rFonts w:asciiTheme="minorEastAsia" w:eastAsiaTheme="minorEastAsia" w:hAnsiTheme="minorEastAsia" w:hint="eastAsia"/>
          <w:b/>
          <w:sz w:val="24"/>
        </w:rPr>
        <w:tab/>
        <w:t>歴</w:t>
      </w:r>
      <w:r w:rsidRPr="006164BC">
        <w:rPr>
          <w:rFonts w:asciiTheme="minorEastAsia" w:eastAsiaTheme="minorEastAsia" w:hAnsiTheme="minorEastAsia" w:hint="eastAsia"/>
          <w:b/>
          <w:sz w:val="24"/>
        </w:rPr>
        <w:tab/>
      </w:r>
      <w:r w:rsidRPr="006164BC">
        <w:rPr>
          <w:rFonts w:asciiTheme="minorEastAsia" w:eastAsiaTheme="minorEastAsia" w:hAnsiTheme="minorEastAsia" w:hint="eastAsia"/>
          <w:b/>
          <w:spacing w:val="-19"/>
          <w:sz w:val="24"/>
        </w:rPr>
        <w:t>書</w:t>
      </w:r>
    </w:p>
    <w:p w14:paraId="166877BE" w14:textId="77777777" w:rsidR="00D85489" w:rsidRPr="006164BC" w:rsidRDefault="005C79D0">
      <w:pPr>
        <w:pStyle w:val="a3"/>
        <w:spacing w:before="0"/>
        <w:ind w:left="0"/>
        <w:rPr>
          <w:rFonts w:asciiTheme="minorEastAsia" w:eastAsiaTheme="minorEastAsia" w:hAnsiTheme="minorEastAsia"/>
          <w:b/>
          <w:sz w:val="25"/>
        </w:rPr>
      </w:pPr>
      <w:r w:rsidRPr="006164BC">
        <w:rPr>
          <w:rFonts w:asciiTheme="minorEastAsia" w:eastAsiaTheme="minorEastAsia" w:hAnsiTheme="minorEastAsia"/>
        </w:rPr>
        <w:br w:type="column"/>
      </w:r>
    </w:p>
    <w:p w14:paraId="01690D25" w14:textId="77777777" w:rsidR="006164BC" w:rsidRPr="006164BC" w:rsidRDefault="006164BC" w:rsidP="006164BC">
      <w:pPr>
        <w:wordWrap w:val="0"/>
        <w:spacing w:line="320" w:lineRule="atLeast"/>
        <w:jc w:val="right"/>
        <w:rPr>
          <w:rFonts w:asciiTheme="minorEastAsia" w:eastAsiaTheme="minorEastAsia" w:hAnsiTheme="minorEastAsia" w:cs="Times New Roman"/>
          <w:sz w:val="20"/>
          <w:szCs w:val="20"/>
        </w:rPr>
      </w:pPr>
      <w:r w:rsidRPr="006164BC">
        <w:rPr>
          <w:rFonts w:asciiTheme="minorEastAsia" w:eastAsiaTheme="minorEastAsia" w:hAnsiTheme="minorEastAsia" w:cs="ＭＳ 明朝" w:hint="eastAsia"/>
          <w:sz w:val="20"/>
          <w:szCs w:val="20"/>
        </w:rPr>
        <w:t>●</w:t>
      </w:r>
      <w:r w:rsidRPr="006164BC">
        <w:rPr>
          <w:rFonts w:asciiTheme="minorEastAsia" w:eastAsiaTheme="minorEastAsia" w:hAnsiTheme="minorEastAsia" w:cs="ＭＳ 明朝"/>
          <w:sz w:val="20"/>
          <w:szCs w:val="20"/>
        </w:rPr>
        <w:t>年</w:t>
      </w:r>
      <w:r w:rsidRPr="006164BC">
        <w:rPr>
          <w:rFonts w:asciiTheme="minorEastAsia" w:eastAsiaTheme="minorEastAsia" w:hAnsiTheme="minorEastAsia" w:cs="ＭＳ 明朝" w:hint="eastAsia"/>
          <w:sz w:val="20"/>
          <w:szCs w:val="20"/>
        </w:rPr>
        <w:t>●</w:t>
      </w:r>
      <w:r w:rsidRPr="006164BC">
        <w:rPr>
          <w:rFonts w:asciiTheme="minorEastAsia" w:eastAsiaTheme="minorEastAsia" w:hAnsiTheme="minorEastAsia" w:cs="ＭＳ 明朝"/>
          <w:sz w:val="20"/>
          <w:szCs w:val="20"/>
        </w:rPr>
        <w:t>月</w:t>
      </w:r>
      <w:r w:rsidRPr="006164BC">
        <w:rPr>
          <w:rFonts w:asciiTheme="minorEastAsia" w:eastAsiaTheme="minorEastAsia" w:hAnsiTheme="minorEastAsia" w:cs="ＭＳ 明朝" w:hint="eastAsia"/>
          <w:sz w:val="20"/>
          <w:szCs w:val="20"/>
        </w:rPr>
        <w:t>●</w:t>
      </w:r>
      <w:r w:rsidRPr="006164BC">
        <w:rPr>
          <w:rFonts w:asciiTheme="minorEastAsia" w:eastAsiaTheme="minorEastAsia" w:hAnsiTheme="minorEastAsia" w:cs="ＭＳ 明朝"/>
          <w:sz w:val="20"/>
          <w:szCs w:val="20"/>
        </w:rPr>
        <w:t>日 現在</w:t>
      </w:r>
    </w:p>
    <w:p w14:paraId="362A00C2" w14:textId="77777777" w:rsidR="006164BC" w:rsidRPr="006164BC" w:rsidRDefault="006164BC" w:rsidP="006164BC">
      <w:pPr>
        <w:wordWrap w:val="0"/>
        <w:spacing w:line="320" w:lineRule="atLeast"/>
        <w:jc w:val="right"/>
        <w:rPr>
          <w:rFonts w:asciiTheme="minorEastAsia" w:eastAsiaTheme="minorEastAsia" w:hAnsiTheme="minorEastAsia" w:cs="Times New Roman"/>
          <w:sz w:val="20"/>
          <w:szCs w:val="20"/>
        </w:rPr>
      </w:pPr>
      <w:r w:rsidRPr="006164BC">
        <w:rPr>
          <w:rFonts w:asciiTheme="minorEastAsia" w:eastAsiaTheme="minorEastAsia" w:hAnsiTheme="minorEastAsia" w:cs="ＭＳ 明朝"/>
          <w:sz w:val="20"/>
          <w:szCs w:val="20"/>
          <w:u w:val="single"/>
        </w:rPr>
        <w:t xml:space="preserve">氏名　</w:t>
      </w:r>
      <w:r w:rsidRPr="006164BC">
        <w:rPr>
          <w:rFonts w:asciiTheme="minorEastAsia" w:eastAsiaTheme="minorEastAsia" w:hAnsiTheme="minorEastAsia" w:cs="ＭＳ 明朝" w:hint="eastAsia"/>
          <w:sz w:val="20"/>
          <w:szCs w:val="20"/>
          <w:u w:val="single"/>
        </w:rPr>
        <w:t>いい求人　太郎</w:t>
      </w:r>
    </w:p>
    <w:p w14:paraId="13239AC4" w14:textId="77777777" w:rsidR="00D85489" w:rsidRPr="006164BC" w:rsidRDefault="00D85489">
      <w:pPr>
        <w:jc w:val="right"/>
        <w:rPr>
          <w:rFonts w:asciiTheme="minorEastAsia" w:eastAsiaTheme="minorEastAsia" w:hAnsiTheme="minorEastAsia"/>
        </w:rPr>
        <w:sectPr w:rsidR="00D85489" w:rsidRPr="006164BC">
          <w:footerReference w:type="default" r:id="rId6"/>
          <w:type w:val="continuous"/>
          <w:pgSz w:w="11900" w:h="16820"/>
          <w:pgMar w:top="560" w:right="720" w:bottom="560" w:left="740" w:header="720" w:footer="361" w:gutter="0"/>
          <w:pgNumType w:start="1"/>
          <w:cols w:num="2" w:space="720" w:equalWidth="0">
            <w:col w:w="6291" w:space="40"/>
            <w:col w:w="4109"/>
          </w:cols>
        </w:sectPr>
      </w:pPr>
    </w:p>
    <w:p w14:paraId="57F506DA" w14:textId="77777777" w:rsidR="00D85489" w:rsidRPr="006164BC" w:rsidRDefault="00D85489">
      <w:pPr>
        <w:pStyle w:val="a3"/>
        <w:spacing w:before="5"/>
        <w:ind w:left="0"/>
        <w:rPr>
          <w:rFonts w:asciiTheme="minorEastAsia" w:eastAsiaTheme="minorEastAsia" w:hAnsiTheme="minorEastAsia"/>
          <w:sz w:val="28"/>
        </w:rPr>
      </w:pPr>
    </w:p>
    <w:p w14:paraId="7C63BB74" w14:textId="77777777" w:rsidR="00464BCE" w:rsidRPr="006164BC" w:rsidRDefault="005C79D0">
      <w:pPr>
        <w:spacing w:before="10" w:line="314" w:lineRule="auto"/>
        <w:ind w:left="220" w:right="159" w:hanging="120"/>
        <w:rPr>
          <w:rFonts w:asciiTheme="minorEastAsia" w:eastAsiaTheme="minorEastAsia" w:hAnsiTheme="minorEastAsia"/>
          <w:b/>
          <w:sz w:val="20"/>
        </w:rPr>
      </w:pPr>
      <w:r w:rsidRPr="006164BC">
        <w:rPr>
          <w:rFonts w:asciiTheme="minorEastAsia" w:eastAsiaTheme="minorEastAsia" w:hAnsiTheme="minorEastAsia" w:hint="eastAsia"/>
          <w:b/>
          <w:sz w:val="20"/>
        </w:rPr>
        <w:t xml:space="preserve">■ 職 務 要 約                                                                                                                                                                               </w:t>
      </w:r>
    </w:p>
    <w:p w14:paraId="2B75AE52" w14:textId="1157997F" w:rsidR="00D85489" w:rsidRPr="006164BC" w:rsidRDefault="00464BCE" w:rsidP="00464BCE">
      <w:pPr>
        <w:spacing w:before="10" w:line="314" w:lineRule="auto"/>
        <w:ind w:left="220" w:right="159"/>
        <w:rPr>
          <w:rFonts w:asciiTheme="minorEastAsia" w:eastAsiaTheme="minorEastAsia" w:hAnsiTheme="minorEastAsia"/>
          <w:sz w:val="20"/>
        </w:rPr>
      </w:pPr>
      <w:r w:rsidRPr="006164BC">
        <w:rPr>
          <w:rFonts w:asciiTheme="minorEastAsia" w:eastAsiaTheme="minorEastAsia" w:hAnsiTheme="minorEastAsia" w:hint="eastAsia"/>
          <w:bCs/>
          <w:sz w:val="20"/>
        </w:rPr>
        <w:t>大学卒業後、現職の株式会社</w:t>
      </w:r>
      <w:r w:rsidR="006164BC" w:rsidRPr="00D6165F">
        <w:rPr>
          <w:rFonts w:ascii="ＭＳ 明朝" w:hAnsi="ＭＳ 明朝" w:cs="ＭＳ 明朝" w:hint="eastAsia"/>
          <w:sz w:val="20"/>
          <w:szCs w:val="20"/>
        </w:rPr>
        <w:t>●●</w:t>
      </w:r>
      <w:r w:rsidRPr="006164BC">
        <w:rPr>
          <w:rFonts w:asciiTheme="minorEastAsia" w:eastAsiaTheme="minorEastAsia" w:hAnsiTheme="minorEastAsia" w:hint="eastAsia"/>
          <w:bCs/>
          <w:sz w:val="20"/>
        </w:rPr>
        <w:t>に新卒入社。</w:t>
      </w:r>
      <w:r w:rsidR="005C79D0" w:rsidRPr="006164BC">
        <w:rPr>
          <w:rFonts w:asciiTheme="minorEastAsia" w:eastAsiaTheme="minorEastAsia" w:hAnsiTheme="minorEastAsia"/>
          <w:spacing w:val="-1"/>
          <w:sz w:val="20"/>
        </w:rPr>
        <w:t>主に陸上、サッカー</w:t>
      </w:r>
      <w:r w:rsidRPr="006164BC">
        <w:rPr>
          <w:rFonts w:asciiTheme="minorEastAsia" w:eastAsiaTheme="minorEastAsia" w:hAnsiTheme="minorEastAsia" w:hint="eastAsia"/>
          <w:spacing w:val="-1"/>
          <w:sz w:val="20"/>
        </w:rPr>
        <w:t>商品</w:t>
      </w:r>
      <w:r w:rsidR="005C79D0" w:rsidRPr="006164BC">
        <w:rPr>
          <w:rFonts w:asciiTheme="minorEastAsia" w:eastAsiaTheme="minorEastAsia" w:hAnsiTheme="minorEastAsia"/>
          <w:spacing w:val="-1"/>
          <w:sz w:val="20"/>
        </w:rPr>
        <w:t>の接客・販売を行っております。加えて、私は顧客獲得促進という店舗独自の任務をしております。この任務を</w:t>
      </w:r>
      <w:r w:rsidRPr="006164BC">
        <w:rPr>
          <w:rFonts w:asciiTheme="minorEastAsia" w:eastAsiaTheme="minorEastAsia" w:hAnsiTheme="minorEastAsia" w:hint="eastAsia"/>
          <w:spacing w:val="-1"/>
          <w:sz w:val="20"/>
        </w:rPr>
        <w:t>担当す</w:t>
      </w:r>
      <w:r w:rsidR="005C79D0" w:rsidRPr="006164BC">
        <w:rPr>
          <w:rFonts w:asciiTheme="minorEastAsia" w:eastAsiaTheme="minorEastAsia" w:hAnsiTheme="minorEastAsia"/>
          <w:spacing w:val="-1"/>
          <w:sz w:val="20"/>
        </w:rPr>
        <w:t>ること</w:t>
      </w:r>
      <w:r w:rsidRPr="006164BC">
        <w:rPr>
          <w:rFonts w:asciiTheme="minorEastAsia" w:eastAsiaTheme="minorEastAsia" w:hAnsiTheme="minorEastAsia" w:hint="eastAsia"/>
          <w:spacing w:val="-1"/>
          <w:sz w:val="20"/>
        </w:rPr>
        <w:t>により</w:t>
      </w:r>
      <w:r w:rsidR="005C79D0" w:rsidRPr="006164BC">
        <w:rPr>
          <w:rFonts w:asciiTheme="minorEastAsia" w:eastAsiaTheme="minorEastAsia" w:hAnsiTheme="minorEastAsia"/>
          <w:spacing w:val="-1"/>
          <w:sz w:val="20"/>
        </w:rPr>
        <w:t>、入社当初苦戦していた顧客獲得という課題を解決し、今では</w:t>
      </w:r>
      <w:r w:rsidRPr="006164BC">
        <w:rPr>
          <w:rFonts w:asciiTheme="minorEastAsia" w:eastAsiaTheme="minorEastAsia" w:hAnsiTheme="minorEastAsia" w:hint="eastAsia"/>
          <w:spacing w:val="-1"/>
          <w:sz w:val="20"/>
        </w:rPr>
        <w:t>リピートの</w:t>
      </w:r>
      <w:r w:rsidR="005C79D0" w:rsidRPr="006164BC">
        <w:rPr>
          <w:rFonts w:asciiTheme="minorEastAsia" w:eastAsiaTheme="minorEastAsia" w:hAnsiTheme="minorEastAsia"/>
          <w:spacing w:val="-1"/>
          <w:sz w:val="20"/>
        </w:rPr>
        <w:t>お客様</w:t>
      </w:r>
      <w:r w:rsidRPr="006164BC">
        <w:rPr>
          <w:rFonts w:asciiTheme="minorEastAsia" w:eastAsiaTheme="minorEastAsia" w:hAnsiTheme="minorEastAsia" w:hint="eastAsia"/>
          <w:spacing w:val="-1"/>
          <w:sz w:val="20"/>
        </w:rPr>
        <w:t>も作ることに成功しております。</w:t>
      </w:r>
      <w:r w:rsidR="005C79D0" w:rsidRPr="006164BC">
        <w:rPr>
          <w:rFonts w:asciiTheme="minorEastAsia" w:eastAsiaTheme="minorEastAsia" w:hAnsiTheme="minorEastAsia"/>
          <w:w w:val="105"/>
          <w:sz w:val="20"/>
          <w:szCs w:val="20"/>
        </w:rPr>
        <w:t>成果としても、店舗の顧客獲得数が1043件となり</w:t>
      </w:r>
      <w:r w:rsidRPr="006164BC">
        <w:rPr>
          <w:rFonts w:asciiTheme="minorEastAsia" w:eastAsiaTheme="minorEastAsia" w:hAnsiTheme="minorEastAsia" w:hint="eastAsia"/>
          <w:w w:val="105"/>
          <w:sz w:val="20"/>
          <w:szCs w:val="20"/>
        </w:rPr>
        <w:t>、</w:t>
      </w:r>
      <w:r w:rsidR="005C79D0" w:rsidRPr="006164BC">
        <w:rPr>
          <w:rFonts w:asciiTheme="minorEastAsia" w:eastAsiaTheme="minorEastAsia" w:hAnsiTheme="minorEastAsia"/>
          <w:w w:val="105"/>
          <w:sz w:val="20"/>
          <w:szCs w:val="20"/>
        </w:rPr>
        <w:t>対前年比105%達成</w:t>
      </w:r>
      <w:r w:rsidR="0031181B" w:rsidRPr="006164BC">
        <w:rPr>
          <w:rFonts w:asciiTheme="minorEastAsia" w:eastAsiaTheme="minorEastAsia" w:hAnsiTheme="minorEastAsia" w:hint="eastAsia"/>
          <w:w w:val="105"/>
          <w:sz w:val="20"/>
          <w:szCs w:val="20"/>
        </w:rPr>
        <w:t>を担うことに成功しました</w:t>
      </w:r>
      <w:r w:rsidR="005C79D0" w:rsidRPr="006164BC">
        <w:rPr>
          <w:rFonts w:asciiTheme="minorEastAsia" w:eastAsiaTheme="minorEastAsia" w:hAnsiTheme="minorEastAsia"/>
          <w:w w:val="105"/>
          <w:sz w:val="20"/>
          <w:szCs w:val="20"/>
        </w:rPr>
        <w:t>。</w:t>
      </w:r>
    </w:p>
    <w:p w14:paraId="5CAD5907" w14:textId="77777777" w:rsidR="00D85489" w:rsidRPr="006164BC" w:rsidRDefault="00D85489">
      <w:pPr>
        <w:pStyle w:val="a3"/>
        <w:spacing w:before="9"/>
        <w:ind w:left="0"/>
        <w:rPr>
          <w:rFonts w:asciiTheme="minorEastAsia" w:eastAsiaTheme="minorEastAsia" w:hAnsiTheme="minorEastAsia"/>
          <w:sz w:val="29"/>
        </w:rPr>
      </w:pPr>
    </w:p>
    <w:p w14:paraId="013D4833" w14:textId="77777777" w:rsidR="00D85489" w:rsidRPr="006164BC" w:rsidRDefault="005C79D0">
      <w:pPr>
        <w:pStyle w:val="1"/>
        <w:rPr>
          <w:rFonts w:asciiTheme="minorEastAsia" w:eastAsiaTheme="minorEastAsia" w:hAnsiTheme="minorEastAsia"/>
        </w:rPr>
      </w:pPr>
      <w:r w:rsidRPr="006164BC">
        <w:rPr>
          <w:rFonts w:asciiTheme="minorEastAsia" w:eastAsiaTheme="minorEastAsia" w:hAnsiTheme="minorEastAsia"/>
          <w:w w:val="110"/>
        </w:rPr>
        <w:t>■職務経歴</w:t>
      </w:r>
    </w:p>
    <w:p w14:paraId="27077A29" w14:textId="280B46D6" w:rsidR="00D85489" w:rsidRPr="006164BC" w:rsidRDefault="005C79D0">
      <w:pPr>
        <w:pStyle w:val="a3"/>
        <w:spacing w:before="78"/>
        <w:ind w:left="300"/>
        <w:rPr>
          <w:rFonts w:asciiTheme="minorEastAsia" w:eastAsiaTheme="minorEastAsia" w:hAnsiTheme="minorEastAsia"/>
        </w:rPr>
      </w:pPr>
      <w:r w:rsidRPr="006164BC">
        <w:rPr>
          <w:rFonts w:asciiTheme="minorEastAsia" w:eastAsiaTheme="minorEastAsia" w:hAnsiTheme="minorEastAsia"/>
          <w:w w:val="105"/>
        </w:rPr>
        <w:t>□2020年04月〜現在まで 株式会社</w:t>
      </w:r>
      <w:r w:rsidR="006164BC" w:rsidRPr="00D6165F">
        <w:rPr>
          <w:rFonts w:ascii="ＭＳ 明朝" w:hAnsi="ＭＳ 明朝" w:cs="ＭＳ 明朝" w:hint="eastAsia"/>
        </w:rPr>
        <w:t>●●</w:t>
      </w:r>
    </w:p>
    <w:p w14:paraId="64E6421F" w14:textId="77777777" w:rsidR="00D85489" w:rsidRPr="006164BC" w:rsidRDefault="005C79D0">
      <w:pPr>
        <w:pStyle w:val="a3"/>
        <w:spacing w:line="326" w:lineRule="auto"/>
        <w:ind w:left="520" w:right="6519"/>
        <w:rPr>
          <w:rFonts w:asciiTheme="minorEastAsia" w:eastAsiaTheme="minorEastAsia" w:hAnsiTheme="minorEastAsia"/>
        </w:rPr>
      </w:pPr>
      <w:r w:rsidRPr="006164BC">
        <w:rPr>
          <w:rFonts w:asciiTheme="minorEastAsia" w:eastAsiaTheme="minorEastAsia" w:hAnsiTheme="minorEastAsia"/>
        </w:rPr>
        <w:t>◆事業内容：スポーツ用品専門小売業インターネット通販事業</w:t>
      </w:r>
    </w:p>
    <w:p w14:paraId="708392B0" w14:textId="6433F207" w:rsidR="00D85489" w:rsidRPr="006164BC" w:rsidRDefault="005C79D0">
      <w:pPr>
        <w:pStyle w:val="a3"/>
        <w:spacing w:before="0" w:after="21" w:line="279" w:lineRule="exact"/>
        <w:ind w:left="520"/>
        <w:rPr>
          <w:rFonts w:asciiTheme="minorEastAsia" w:eastAsiaTheme="minorEastAsia" w:hAnsiTheme="minorEastAsia"/>
        </w:rPr>
      </w:pPr>
      <w:r w:rsidRPr="006164BC">
        <w:rPr>
          <w:rFonts w:asciiTheme="minorEastAsia" w:eastAsiaTheme="minorEastAsia" w:hAnsiTheme="minorEastAsia"/>
          <w:w w:val="105"/>
        </w:rPr>
        <w:t>◆資本金：</w:t>
      </w:r>
      <w:r w:rsidR="006164BC" w:rsidRPr="00D6165F">
        <w:rPr>
          <w:rFonts w:ascii="ＭＳ 明朝" w:hAnsi="ＭＳ 明朝" w:cs="ＭＳ 明朝"/>
        </w:rPr>
        <w:t>○○</w:t>
      </w:r>
      <w:r w:rsidRPr="006164BC">
        <w:rPr>
          <w:rFonts w:asciiTheme="minorEastAsia" w:eastAsiaTheme="minorEastAsia" w:hAnsiTheme="minorEastAsia"/>
          <w:w w:val="105"/>
        </w:rPr>
        <w:t>万円 売上高：</w:t>
      </w:r>
      <w:r w:rsidR="006164BC" w:rsidRPr="00D6165F">
        <w:rPr>
          <w:rFonts w:ascii="ＭＳ 明朝" w:hAnsi="ＭＳ 明朝" w:cs="ＭＳ 明朝"/>
        </w:rPr>
        <w:t>○○</w:t>
      </w:r>
      <w:r w:rsidRPr="006164BC">
        <w:rPr>
          <w:rFonts w:asciiTheme="minorEastAsia" w:eastAsiaTheme="minorEastAsia" w:hAnsiTheme="minorEastAsia"/>
          <w:w w:val="105"/>
        </w:rPr>
        <w:t>億円 従業員数：</w:t>
      </w:r>
      <w:r w:rsidR="006164BC" w:rsidRPr="00D6165F">
        <w:rPr>
          <w:rFonts w:ascii="ＭＳ 明朝" w:hAnsi="ＭＳ 明朝" w:cs="ＭＳ 明朝"/>
        </w:rPr>
        <w:t>○○</w:t>
      </w:r>
      <w:r w:rsidRPr="006164BC">
        <w:rPr>
          <w:rFonts w:asciiTheme="minorEastAsia" w:eastAsiaTheme="minorEastAsia" w:hAnsiTheme="minorEastAsia"/>
          <w:w w:val="105"/>
        </w:rPr>
        <w:t>名 未上場</w:t>
      </w:r>
    </w:p>
    <w:tbl>
      <w:tblPr>
        <w:tblStyle w:val="TableNormal"/>
        <w:tblW w:w="0" w:type="auto"/>
        <w:tblInd w:w="1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80"/>
        <w:gridCol w:w="8683"/>
      </w:tblGrid>
      <w:tr w:rsidR="00D85489" w:rsidRPr="006164BC" w14:paraId="253EDB0B" w14:textId="77777777">
        <w:trPr>
          <w:trHeight w:val="280"/>
        </w:trPr>
        <w:tc>
          <w:tcPr>
            <w:tcW w:w="1380" w:type="dxa"/>
            <w:tcBorders>
              <w:right w:val="single" w:sz="8" w:space="0" w:color="000000"/>
            </w:tcBorders>
            <w:shd w:val="clear" w:color="auto" w:fill="CCCCCC"/>
          </w:tcPr>
          <w:p w14:paraId="029F4FFE" w14:textId="77777777" w:rsidR="00D85489" w:rsidRPr="006164BC" w:rsidRDefault="005C79D0">
            <w:pPr>
              <w:pStyle w:val="TableParagraph"/>
              <w:spacing w:before="40" w:line="220" w:lineRule="exact"/>
              <w:ind w:left="472" w:right="443"/>
              <w:jc w:val="center"/>
              <w:rPr>
                <w:rFonts w:asciiTheme="minorEastAsia" w:eastAsiaTheme="minorEastAsia" w:hAnsiTheme="minorEastAsia"/>
                <w:sz w:val="20"/>
              </w:rPr>
            </w:pPr>
            <w:r w:rsidRPr="006164BC">
              <w:rPr>
                <w:rFonts w:asciiTheme="minorEastAsia" w:eastAsiaTheme="minorEastAsia" w:hAnsiTheme="minorEastAsia"/>
                <w:sz w:val="20"/>
              </w:rPr>
              <w:t>期間</w:t>
            </w:r>
          </w:p>
        </w:tc>
        <w:tc>
          <w:tcPr>
            <w:tcW w:w="8683" w:type="dxa"/>
            <w:tcBorders>
              <w:left w:val="single" w:sz="8" w:space="0" w:color="000000"/>
            </w:tcBorders>
            <w:shd w:val="clear" w:color="auto" w:fill="CCCCCC"/>
          </w:tcPr>
          <w:p w14:paraId="34CC8609" w14:textId="77777777" w:rsidR="00D85489" w:rsidRPr="006164BC" w:rsidRDefault="005C79D0">
            <w:pPr>
              <w:pStyle w:val="TableParagraph"/>
              <w:spacing w:before="40" w:line="220" w:lineRule="exact"/>
              <w:ind w:left="3924" w:right="3894"/>
              <w:jc w:val="center"/>
              <w:rPr>
                <w:rFonts w:asciiTheme="minorEastAsia" w:eastAsiaTheme="minorEastAsia" w:hAnsiTheme="minorEastAsia"/>
                <w:sz w:val="20"/>
              </w:rPr>
            </w:pPr>
            <w:r w:rsidRPr="006164BC">
              <w:rPr>
                <w:rFonts w:asciiTheme="minorEastAsia" w:eastAsiaTheme="minorEastAsia" w:hAnsiTheme="minorEastAsia"/>
                <w:sz w:val="20"/>
              </w:rPr>
              <w:t>業務内容</w:t>
            </w:r>
          </w:p>
        </w:tc>
      </w:tr>
      <w:tr w:rsidR="00D85489" w:rsidRPr="006164BC" w14:paraId="29825C02" w14:textId="77777777">
        <w:trPr>
          <w:trHeight w:val="630"/>
        </w:trPr>
        <w:tc>
          <w:tcPr>
            <w:tcW w:w="1380" w:type="dxa"/>
            <w:vMerge w:val="restart"/>
            <w:tcBorders>
              <w:right w:val="single" w:sz="8" w:space="0" w:color="000000"/>
            </w:tcBorders>
          </w:tcPr>
          <w:p w14:paraId="77660252" w14:textId="77777777" w:rsidR="00D85489" w:rsidRPr="006164BC" w:rsidRDefault="005C79D0" w:rsidP="006164BC">
            <w:pPr>
              <w:pStyle w:val="TableParagraph"/>
              <w:spacing w:before="80"/>
              <w:rPr>
                <w:rFonts w:asciiTheme="minorEastAsia" w:eastAsiaTheme="minorEastAsia" w:hAnsiTheme="minorEastAsia"/>
                <w:sz w:val="20"/>
              </w:rPr>
            </w:pPr>
            <w:r w:rsidRPr="006164BC">
              <w:rPr>
                <w:rFonts w:asciiTheme="minorEastAsia" w:eastAsiaTheme="minorEastAsia" w:hAnsiTheme="minorEastAsia"/>
                <w:w w:val="120"/>
                <w:sz w:val="20"/>
              </w:rPr>
              <w:t>2020年</w:t>
            </w:r>
          </w:p>
          <w:p w14:paraId="1F73EF04"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w w:val="115"/>
                <w:sz w:val="20"/>
              </w:rPr>
              <w:t>04月</w:t>
            </w:r>
          </w:p>
          <w:p w14:paraId="3DA51D3B"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sz w:val="20"/>
              </w:rPr>
              <w:t>〜</w:t>
            </w:r>
          </w:p>
          <w:p w14:paraId="025F43CB" w14:textId="77777777" w:rsidR="00D85489" w:rsidRPr="006164BC" w:rsidRDefault="005C79D0" w:rsidP="006164BC">
            <w:pPr>
              <w:pStyle w:val="TableParagraph"/>
              <w:spacing w:before="1"/>
              <w:rPr>
                <w:rFonts w:asciiTheme="minorEastAsia" w:eastAsiaTheme="minorEastAsia" w:hAnsiTheme="minorEastAsia"/>
                <w:sz w:val="20"/>
              </w:rPr>
            </w:pPr>
            <w:r w:rsidRPr="006164BC">
              <w:rPr>
                <w:rFonts w:asciiTheme="minorEastAsia" w:eastAsiaTheme="minorEastAsia" w:hAnsiTheme="minorEastAsia"/>
                <w:sz w:val="20"/>
              </w:rPr>
              <w:t>現在まで</w:t>
            </w:r>
          </w:p>
        </w:tc>
        <w:tc>
          <w:tcPr>
            <w:tcW w:w="8683" w:type="dxa"/>
            <w:tcBorders>
              <w:left w:val="single" w:sz="8" w:space="0" w:color="000000"/>
              <w:bottom w:val="single" w:sz="4" w:space="0" w:color="000000"/>
            </w:tcBorders>
          </w:tcPr>
          <w:p w14:paraId="1BB870AE"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sz w:val="20"/>
              </w:rPr>
              <w:t>販売部</w:t>
            </w:r>
          </w:p>
          <w:p w14:paraId="0DC783F4"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sz w:val="20"/>
              </w:rPr>
              <w:t>└サッカー、陸上、テニス</w:t>
            </w:r>
          </w:p>
          <w:p w14:paraId="3A1DEFB9" w14:textId="77777777" w:rsidR="00D85489" w:rsidRPr="006164BC" w:rsidRDefault="005C79D0" w:rsidP="006164BC">
            <w:pPr>
              <w:pStyle w:val="TableParagraph"/>
              <w:ind w:left="323"/>
              <w:rPr>
                <w:rFonts w:asciiTheme="minorEastAsia" w:eastAsiaTheme="minorEastAsia" w:hAnsiTheme="minorEastAsia"/>
                <w:sz w:val="20"/>
              </w:rPr>
            </w:pPr>
            <w:r w:rsidRPr="006164BC">
              <w:rPr>
                <w:rFonts w:asciiTheme="minorEastAsia" w:eastAsiaTheme="minorEastAsia" w:hAnsiTheme="minorEastAsia"/>
                <w:sz w:val="20"/>
              </w:rPr>
              <w:t>顧客獲得促進</w:t>
            </w:r>
          </w:p>
        </w:tc>
      </w:tr>
      <w:tr w:rsidR="00D85489" w:rsidRPr="006164BC" w14:paraId="6811FCF4" w14:textId="77777777">
        <w:trPr>
          <w:trHeight w:val="6740"/>
        </w:trPr>
        <w:tc>
          <w:tcPr>
            <w:tcW w:w="1380" w:type="dxa"/>
            <w:vMerge/>
            <w:tcBorders>
              <w:top w:val="nil"/>
              <w:right w:val="single" w:sz="8" w:space="0" w:color="000000"/>
            </w:tcBorders>
          </w:tcPr>
          <w:p w14:paraId="09107D5D" w14:textId="77777777" w:rsidR="00D85489" w:rsidRPr="006164BC" w:rsidRDefault="00D85489" w:rsidP="006164BC">
            <w:pPr>
              <w:rPr>
                <w:rFonts w:asciiTheme="minorEastAsia" w:eastAsiaTheme="minorEastAsia" w:hAnsiTheme="minorEastAsia"/>
                <w:sz w:val="2"/>
                <w:szCs w:val="2"/>
              </w:rPr>
            </w:pPr>
          </w:p>
        </w:tc>
        <w:tc>
          <w:tcPr>
            <w:tcW w:w="8683" w:type="dxa"/>
            <w:tcBorders>
              <w:top w:val="single" w:sz="4" w:space="0" w:color="000000"/>
              <w:left w:val="single" w:sz="8" w:space="0" w:color="000000"/>
              <w:bottom w:val="single" w:sz="4" w:space="0" w:color="000000"/>
            </w:tcBorders>
          </w:tcPr>
          <w:p w14:paraId="58A61AF2" w14:textId="77777777" w:rsidR="00D85489" w:rsidRPr="006164BC" w:rsidRDefault="005C79D0" w:rsidP="006164BC">
            <w:pPr>
              <w:pStyle w:val="TableParagraph"/>
              <w:spacing w:before="70"/>
              <w:rPr>
                <w:rFonts w:asciiTheme="minorEastAsia" w:eastAsiaTheme="minorEastAsia" w:hAnsiTheme="minorEastAsia"/>
                <w:sz w:val="20"/>
              </w:rPr>
            </w:pPr>
            <w:r w:rsidRPr="006164BC">
              <w:rPr>
                <w:rFonts w:asciiTheme="minorEastAsia" w:eastAsiaTheme="minorEastAsia" w:hAnsiTheme="minorEastAsia"/>
                <w:sz w:val="20"/>
              </w:rPr>
              <w:t>【業務内容】・接客、販売</w:t>
            </w:r>
          </w:p>
          <w:p w14:paraId="77649EA9"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sz w:val="20"/>
              </w:rPr>
              <w:t>・レジ業務</w:t>
            </w:r>
          </w:p>
          <w:p w14:paraId="6A27B70C"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sz w:val="20"/>
              </w:rPr>
              <w:t>・電話対応</w:t>
            </w:r>
          </w:p>
          <w:p w14:paraId="10A638BB" w14:textId="77777777" w:rsidR="00D85489" w:rsidRPr="006164BC" w:rsidRDefault="005C79D0" w:rsidP="006164BC">
            <w:pPr>
              <w:pStyle w:val="TableParagraph"/>
              <w:spacing w:before="1"/>
              <w:rPr>
                <w:rFonts w:asciiTheme="minorEastAsia" w:eastAsiaTheme="minorEastAsia" w:hAnsiTheme="minorEastAsia"/>
                <w:sz w:val="20"/>
              </w:rPr>
            </w:pPr>
            <w:r w:rsidRPr="006164BC">
              <w:rPr>
                <w:rFonts w:asciiTheme="minorEastAsia" w:eastAsiaTheme="minorEastAsia" w:hAnsiTheme="minorEastAsia"/>
                <w:sz w:val="20"/>
              </w:rPr>
              <w:t>・商品の陳列・補充などの売り場づくり</w:t>
            </w:r>
          </w:p>
          <w:p w14:paraId="53DB0A97"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sz w:val="20"/>
              </w:rPr>
              <w:t>・商品知識の習得</w:t>
            </w:r>
          </w:p>
          <w:p w14:paraId="15322697"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sz w:val="20"/>
              </w:rPr>
              <w:t>・開店準備、閉店作業</w:t>
            </w:r>
          </w:p>
          <w:p w14:paraId="3FFF1944" w14:textId="77777777" w:rsidR="00D85489" w:rsidRPr="006164BC" w:rsidRDefault="005C79D0" w:rsidP="006164BC">
            <w:pPr>
              <w:pStyle w:val="TableParagraph"/>
              <w:spacing w:before="1"/>
              <w:rPr>
                <w:rFonts w:asciiTheme="minorEastAsia" w:eastAsiaTheme="minorEastAsia" w:hAnsiTheme="minorEastAsia"/>
                <w:sz w:val="20"/>
              </w:rPr>
            </w:pPr>
            <w:r w:rsidRPr="006164BC">
              <w:rPr>
                <w:rFonts w:asciiTheme="minorEastAsia" w:eastAsiaTheme="minorEastAsia" w:hAnsiTheme="minorEastAsia"/>
                <w:sz w:val="20"/>
              </w:rPr>
              <w:t>・販促物作成</w:t>
            </w:r>
          </w:p>
          <w:p w14:paraId="38791833"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sz w:val="20"/>
              </w:rPr>
              <w:t>・清掃</w:t>
            </w:r>
          </w:p>
          <w:p w14:paraId="18A235D8" w14:textId="683AA379" w:rsidR="00D85489" w:rsidRPr="006164BC" w:rsidRDefault="005C79D0" w:rsidP="006164BC">
            <w:pPr>
              <w:pStyle w:val="TableParagraph"/>
              <w:ind w:right="87"/>
              <w:rPr>
                <w:rFonts w:asciiTheme="minorEastAsia" w:eastAsiaTheme="minorEastAsia" w:hAnsiTheme="minorEastAsia"/>
                <w:sz w:val="20"/>
              </w:rPr>
            </w:pPr>
            <w:r w:rsidRPr="006164BC">
              <w:rPr>
                <w:rFonts w:asciiTheme="minorEastAsia" w:eastAsiaTheme="minorEastAsia" w:hAnsiTheme="minorEastAsia"/>
                <w:sz w:val="20"/>
              </w:rPr>
              <w:t>【担当顧客/メインターゲット層】ファミリー層</w:t>
            </w:r>
          </w:p>
          <w:p w14:paraId="21F866BA" w14:textId="77777777" w:rsidR="00D85489" w:rsidRPr="006164BC" w:rsidRDefault="005C79D0" w:rsidP="006164BC">
            <w:pPr>
              <w:pStyle w:val="TableParagraph"/>
              <w:spacing w:before="1"/>
              <w:rPr>
                <w:rFonts w:asciiTheme="minorEastAsia" w:eastAsiaTheme="minorEastAsia" w:hAnsiTheme="minorEastAsia"/>
                <w:sz w:val="20"/>
              </w:rPr>
            </w:pPr>
            <w:r w:rsidRPr="006164BC">
              <w:rPr>
                <w:rFonts w:asciiTheme="minorEastAsia" w:eastAsiaTheme="minorEastAsia" w:hAnsiTheme="minorEastAsia"/>
                <w:sz w:val="20"/>
              </w:rPr>
              <w:t>【提供商品/担当商材】スポーツ用品全般</w:t>
            </w:r>
          </w:p>
          <w:p w14:paraId="5189BD71"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sz w:val="20"/>
              </w:rPr>
              <w:t>└アパレル、ギア、加工</w:t>
            </w:r>
          </w:p>
          <w:p w14:paraId="2C358A05" w14:textId="77777777" w:rsidR="00D85489" w:rsidRPr="006164BC" w:rsidRDefault="005C79D0" w:rsidP="006164BC">
            <w:pPr>
              <w:pStyle w:val="TableParagraph"/>
              <w:rPr>
                <w:rFonts w:asciiTheme="minorEastAsia" w:eastAsiaTheme="minorEastAsia" w:hAnsiTheme="minorEastAsia"/>
                <w:sz w:val="20"/>
              </w:rPr>
            </w:pPr>
            <w:r w:rsidRPr="006164BC">
              <w:rPr>
                <w:rFonts w:asciiTheme="minorEastAsia" w:eastAsiaTheme="minorEastAsia" w:hAnsiTheme="minorEastAsia"/>
                <w:w w:val="105"/>
                <w:sz w:val="20"/>
              </w:rPr>
              <w:t>【平均客数】平日300人、土日600人(緊急事態宣言時を除く)</w:t>
            </w:r>
          </w:p>
          <w:p w14:paraId="1CFC9FDC" w14:textId="77777777" w:rsidR="00D85489" w:rsidRPr="006164BC" w:rsidRDefault="005C79D0" w:rsidP="006164BC">
            <w:pPr>
              <w:pStyle w:val="TableParagraph"/>
              <w:spacing w:before="1"/>
              <w:rPr>
                <w:rFonts w:asciiTheme="minorEastAsia" w:eastAsiaTheme="minorEastAsia" w:hAnsiTheme="minorEastAsia"/>
                <w:sz w:val="20"/>
              </w:rPr>
            </w:pPr>
            <w:r w:rsidRPr="006164BC">
              <w:rPr>
                <w:rFonts w:asciiTheme="minorEastAsia" w:eastAsiaTheme="minorEastAsia" w:hAnsiTheme="minorEastAsia"/>
                <w:w w:val="105"/>
                <w:sz w:val="20"/>
              </w:rPr>
              <w:t>【営業時間】10時〜21時</w:t>
            </w:r>
          </w:p>
          <w:p w14:paraId="228D7DAF" w14:textId="221A5738" w:rsidR="00D85489" w:rsidRPr="006164BC" w:rsidRDefault="005C79D0" w:rsidP="006164BC">
            <w:pPr>
              <w:pStyle w:val="TableParagraph"/>
              <w:ind w:left="323" w:right="6482" w:hanging="200"/>
              <w:rPr>
                <w:rFonts w:ascii="ＭＳ 明朝" w:eastAsia="ＭＳ 明朝" w:hAnsi="ＭＳ 明朝"/>
                <w:sz w:val="20"/>
                <w:szCs w:val="20"/>
              </w:rPr>
            </w:pPr>
            <w:r w:rsidRPr="006164BC">
              <w:rPr>
                <w:rFonts w:ascii="ＭＳ 明朝" w:eastAsia="ＭＳ 明朝" w:hAnsi="ＭＳ 明朝"/>
                <w:w w:val="115"/>
                <w:sz w:val="20"/>
                <w:szCs w:val="20"/>
              </w:rPr>
              <w:t>└早番(9:45</w:t>
            </w:r>
            <w:r w:rsidR="0031181B" w:rsidRPr="006164BC">
              <w:rPr>
                <w:rFonts w:ascii="ＭＳ 明朝" w:eastAsia="ＭＳ 明朝" w:hAnsi="ＭＳ 明朝" w:hint="eastAsia"/>
                <w:w w:val="115"/>
                <w:sz w:val="20"/>
                <w:szCs w:val="20"/>
              </w:rPr>
              <w:t>～</w:t>
            </w:r>
            <w:r w:rsidRPr="006164BC">
              <w:rPr>
                <w:rFonts w:ascii="ＭＳ 明朝" w:eastAsia="ＭＳ 明朝" w:hAnsi="ＭＳ 明朝"/>
                <w:w w:val="115"/>
                <w:sz w:val="20"/>
                <w:szCs w:val="20"/>
              </w:rPr>
              <w:t>18:45) 遅番(12:15〜21:15)</w:t>
            </w:r>
          </w:p>
          <w:p w14:paraId="291B7659" w14:textId="77777777" w:rsidR="00D85489" w:rsidRPr="006164BC" w:rsidRDefault="005C79D0" w:rsidP="006164BC">
            <w:pPr>
              <w:pStyle w:val="TableParagraph"/>
              <w:spacing w:before="1"/>
              <w:ind w:right="5053"/>
              <w:jc w:val="both"/>
              <w:rPr>
                <w:rFonts w:asciiTheme="minorEastAsia" w:eastAsiaTheme="minorEastAsia" w:hAnsiTheme="minorEastAsia"/>
                <w:sz w:val="20"/>
              </w:rPr>
            </w:pPr>
            <w:r w:rsidRPr="006164BC">
              <w:rPr>
                <w:rFonts w:asciiTheme="minorEastAsia" w:eastAsiaTheme="minorEastAsia" w:hAnsiTheme="minorEastAsia"/>
                <w:w w:val="105"/>
                <w:sz w:val="20"/>
              </w:rPr>
              <w:t>【実績】2020年度  上半期(6〜11月) 自店メンバーズ(顧客)獲得数 1043件目標獲得数:1000件 対前年比：105%</w:t>
            </w:r>
          </w:p>
          <w:p w14:paraId="1D97EAA8" w14:textId="77777777" w:rsidR="00D85489" w:rsidRPr="006164BC" w:rsidRDefault="005C79D0" w:rsidP="006164BC">
            <w:pPr>
              <w:pStyle w:val="TableParagraph"/>
              <w:ind w:right="87"/>
              <w:jc w:val="both"/>
              <w:rPr>
                <w:rFonts w:asciiTheme="minorEastAsia" w:eastAsiaTheme="minorEastAsia" w:hAnsiTheme="minorEastAsia"/>
                <w:sz w:val="20"/>
              </w:rPr>
            </w:pPr>
            <w:r w:rsidRPr="006164BC">
              <w:rPr>
                <w:rFonts w:asciiTheme="minorEastAsia" w:eastAsiaTheme="minorEastAsia" w:hAnsiTheme="minorEastAsia"/>
                <w:sz w:val="20"/>
              </w:rPr>
              <w:t>【ポイント】ESが低い店舗でCSを高くするのは難しいと考え、新入社員という立場を上手く</w:t>
            </w:r>
            <w:r w:rsidRPr="006164BC">
              <w:rPr>
                <w:rFonts w:asciiTheme="minorEastAsia" w:eastAsiaTheme="minorEastAsia" w:hAnsiTheme="minorEastAsia"/>
                <w:spacing w:val="-1"/>
                <w:sz w:val="20"/>
              </w:rPr>
              <w:t>活かし、スタッフ全員と多くコミュニケーションを取りました。これは私の努力だけではないですが、日を重ねるにつれスタッフ同士の会話が増え、これが明るい接客に繋がった事で、お客様に笑顔で帰っていただく機会が増えました。成果として、顧客数が昨年より増えた事で、</w:t>
            </w:r>
            <w:r w:rsidRPr="006164BC">
              <w:rPr>
                <w:rFonts w:asciiTheme="minorEastAsia" w:eastAsiaTheme="minorEastAsia" w:hAnsiTheme="minorEastAsia"/>
                <w:sz w:val="20"/>
              </w:rPr>
              <w:t>私の行動は間違いではなかったのだなと実感し、やりがい感じる事ができました。</w:t>
            </w:r>
          </w:p>
        </w:tc>
      </w:tr>
      <w:tr w:rsidR="00D85489" w:rsidRPr="006164BC" w14:paraId="2E198216" w14:textId="77777777" w:rsidTr="006164BC">
        <w:trPr>
          <w:trHeight w:val="536"/>
        </w:trPr>
        <w:tc>
          <w:tcPr>
            <w:tcW w:w="1380" w:type="dxa"/>
            <w:vMerge/>
            <w:tcBorders>
              <w:top w:val="nil"/>
              <w:right w:val="single" w:sz="8" w:space="0" w:color="000000"/>
            </w:tcBorders>
          </w:tcPr>
          <w:p w14:paraId="15221940" w14:textId="77777777" w:rsidR="00D85489" w:rsidRPr="006164BC" w:rsidRDefault="00D85489">
            <w:pPr>
              <w:rPr>
                <w:rFonts w:asciiTheme="minorEastAsia" w:eastAsiaTheme="minorEastAsia" w:hAnsiTheme="minorEastAsia"/>
                <w:sz w:val="2"/>
                <w:szCs w:val="2"/>
              </w:rPr>
            </w:pPr>
          </w:p>
        </w:tc>
        <w:tc>
          <w:tcPr>
            <w:tcW w:w="8683" w:type="dxa"/>
            <w:tcBorders>
              <w:top w:val="single" w:sz="4" w:space="0" w:color="000000"/>
              <w:left w:val="single" w:sz="8" w:space="0" w:color="000000"/>
            </w:tcBorders>
          </w:tcPr>
          <w:p w14:paraId="5272AE62" w14:textId="77777777" w:rsidR="006164BC" w:rsidRDefault="006164BC" w:rsidP="006164BC">
            <w:pPr>
              <w:pStyle w:val="TableParagraph"/>
              <w:spacing w:line="181" w:lineRule="exact"/>
              <w:ind w:left="0"/>
              <w:rPr>
                <w:rFonts w:asciiTheme="minorEastAsia" w:eastAsiaTheme="minorEastAsia" w:hAnsiTheme="minorEastAsia"/>
                <w:sz w:val="20"/>
              </w:rPr>
            </w:pPr>
          </w:p>
          <w:p w14:paraId="2CDCCFB8" w14:textId="6C31ED8A" w:rsidR="00D85489" w:rsidRPr="006164BC" w:rsidRDefault="005C79D0" w:rsidP="006164BC">
            <w:pPr>
              <w:pStyle w:val="TableParagraph"/>
              <w:spacing w:line="181" w:lineRule="exact"/>
              <w:ind w:left="0"/>
              <w:rPr>
                <w:rFonts w:asciiTheme="minorEastAsia" w:eastAsiaTheme="minorEastAsia" w:hAnsiTheme="minorEastAsia"/>
                <w:sz w:val="20"/>
              </w:rPr>
            </w:pPr>
            <w:r w:rsidRPr="006164BC">
              <w:rPr>
                <w:rFonts w:asciiTheme="minorEastAsia" w:eastAsiaTheme="minorEastAsia" w:hAnsiTheme="minorEastAsia"/>
                <w:sz w:val="20"/>
              </w:rPr>
              <w:t>店長以下、社員2名、アルバイト2名</w:t>
            </w:r>
            <w:r w:rsidR="0031181B" w:rsidRPr="006164BC">
              <w:rPr>
                <w:rFonts w:asciiTheme="minorEastAsia" w:eastAsiaTheme="minorEastAsia" w:hAnsiTheme="minorEastAsia" w:hint="eastAsia"/>
                <w:sz w:val="20"/>
              </w:rPr>
              <w:t xml:space="preserve">　</w:t>
            </w:r>
            <w:r w:rsidRPr="006164BC">
              <w:rPr>
                <w:rFonts w:asciiTheme="minorEastAsia" w:eastAsiaTheme="minorEastAsia" w:hAnsiTheme="minorEastAsia"/>
                <w:w w:val="105"/>
                <w:sz w:val="20"/>
              </w:rPr>
              <w:t>合計5名</w:t>
            </w:r>
          </w:p>
        </w:tc>
      </w:tr>
    </w:tbl>
    <w:p w14:paraId="23A06155" w14:textId="77777777" w:rsidR="00D85489" w:rsidRPr="006164BC" w:rsidRDefault="00D85489">
      <w:pPr>
        <w:pStyle w:val="a3"/>
        <w:spacing w:before="0"/>
        <w:ind w:left="0"/>
        <w:rPr>
          <w:rFonts w:asciiTheme="minorEastAsia" w:eastAsiaTheme="minorEastAsia" w:hAnsiTheme="minorEastAsia"/>
        </w:rPr>
      </w:pPr>
    </w:p>
    <w:p w14:paraId="5AC2BD77" w14:textId="77777777" w:rsidR="00D85489" w:rsidRPr="006164BC" w:rsidRDefault="00D85489">
      <w:pPr>
        <w:pStyle w:val="a3"/>
        <w:spacing w:before="4"/>
        <w:ind w:left="0"/>
        <w:rPr>
          <w:rFonts w:asciiTheme="minorEastAsia" w:eastAsiaTheme="minorEastAsia" w:hAnsiTheme="minorEastAsia"/>
          <w:sz w:val="15"/>
        </w:rPr>
      </w:pPr>
    </w:p>
    <w:p w14:paraId="7BEB51EC" w14:textId="77777777" w:rsidR="00D85489" w:rsidRPr="006164BC" w:rsidRDefault="005C79D0">
      <w:pPr>
        <w:pStyle w:val="1"/>
        <w:rPr>
          <w:rFonts w:asciiTheme="minorEastAsia" w:eastAsiaTheme="minorEastAsia" w:hAnsiTheme="minorEastAsia"/>
        </w:rPr>
      </w:pPr>
      <w:r w:rsidRPr="006164BC">
        <w:rPr>
          <w:rFonts w:asciiTheme="minorEastAsia" w:eastAsiaTheme="minorEastAsia" w:hAnsiTheme="minorEastAsia"/>
          <w:w w:val="115"/>
        </w:rPr>
        <w:t>■資格</w:t>
      </w:r>
    </w:p>
    <w:p w14:paraId="0DB2C6D2" w14:textId="77777777" w:rsidR="00D85489" w:rsidRPr="006164BC" w:rsidRDefault="005C79D0">
      <w:pPr>
        <w:pStyle w:val="a3"/>
        <w:spacing w:before="78"/>
        <w:rPr>
          <w:rFonts w:asciiTheme="minorEastAsia" w:eastAsiaTheme="minorEastAsia" w:hAnsiTheme="minorEastAsia"/>
        </w:rPr>
      </w:pPr>
      <w:r w:rsidRPr="006164BC">
        <w:rPr>
          <w:rFonts w:asciiTheme="minorEastAsia" w:eastAsiaTheme="minorEastAsia" w:hAnsiTheme="minorEastAsia"/>
          <w:w w:val="110"/>
        </w:rPr>
        <w:t>・第一種運転免許普通自動車 (2019年2月)</w:t>
      </w:r>
    </w:p>
    <w:p w14:paraId="1E8211FA" w14:textId="77777777" w:rsidR="00D85489" w:rsidRPr="006164BC" w:rsidRDefault="00D85489">
      <w:pPr>
        <w:rPr>
          <w:rFonts w:asciiTheme="minorEastAsia" w:eastAsiaTheme="minorEastAsia" w:hAnsiTheme="minorEastAsia"/>
        </w:rPr>
        <w:sectPr w:rsidR="00D85489" w:rsidRPr="006164BC">
          <w:type w:val="continuous"/>
          <w:pgSz w:w="11900" w:h="16820"/>
          <w:pgMar w:top="560" w:right="720" w:bottom="560" w:left="740" w:header="720" w:footer="720" w:gutter="0"/>
          <w:cols w:space="720"/>
        </w:sectPr>
      </w:pPr>
    </w:p>
    <w:p w14:paraId="7EF85352" w14:textId="77777777" w:rsidR="00D85489" w:rsidRPr="006164BC" w:rsidRDefault="005C79D0">
      <w:pPr>
        <w:pStyle w:val="1"/>
        <w:spacing w:line="362" w:lineRule="exact"/>
        <w:rPr>
          <w:rFonts w:asciiTheme="minorEastAsia" w:eastAsiaTheme="minorEastAsia" w:hAnsiTheme="minorEastAsia"/>
        </w:rPr>
      </w:pPr>
      <w:r w:rsidRPr="006164BC">
        <w:rPr>
          <w:rFonts w:asciiTheme="minorEastAsia" w:eastAsiaTheme="minorEastAsia" w:hAnsiTheme="minorEastAsia"/>
          <w:w w:val="115"/>
        </w:rPr>
        <w:lastRenderedPageBreak/>
        <w:t>■語学</w:t>
      </w:r>
    </w:p>
    <w:p w14:paraId="17A17723" w14:textId="77777777" w:rsidR="00D85489" w:rsidRPr="006164BC" w:rsidRDefault="005C79D0">
      <w:pPr>
        <w:pStyle w:val="a3"/>
        <w:spacing w:before="78"/>
        <w:rPr>
          <w:rFonts w:asciiTheme="minorEastAsia" w:eastAsiaTheme="minorEastAsia" w:hAnsiTheme="minorEastAsia"/>
        </w:rPr>
      </w:pPr>
      <w:r w:rsidRPr="006164BC">
        <w:rPr>
          <w:rFonts w:asciiTheme="minorEastAsia" w:eastAsiaTheme="minorEastAsia" w:hAnsiTheme="minorEastAsia"/>
        </w:rPr>
        <w:t>・英語</w:t>
      </w:r>
    </w:p>
    <w:p w14:paraId="2864476B" w14:textId="7B6DAC81" w:rsidR="00D85489" w:rsidRPr="006164BC" w:rsidRDefault="005C79D0">
      <w:pPr>
        <w:pStyle w:val="a3"/>
        <w:ind w:left="520"/>
        <w:rPr>
          <w:rFonts w:asciiTheme="minorEastAsia" w:eastAsiaTheme="minorEastAsia" w:hAnsiTheme="minorEastAsia"/>
        </w:rPr>
      </w:pPr>
      <w:r w:rsidRPr="006164BC">
        <w:rPr>
          <w:rFonts w:asciiTheme="minorEastAsia" w:eastAsiaTheme="minorEastAsia" w:hAnsiTheme="minorEastAsia"/>
        </w:rPr>
        <w:t>ビジネス使用経験：</w:t>
      </w:r>
      <w:r w:rsidR="00B225D3">
        <w:rPr>
          <w:rFonts w:asciiTheme="minorEastAsia" w:eastAsiaTheme="minorEastAsia" w:hAnsiTheme="minorEastAsia" w:hint="eastAsia"/>
        </w:rPr>
        <w:t>●</w:t>
      </w:r>
      <w:r w:rsidRPr="006164BC">
        <w:rPr>
          <w:rFonts w:asciiTheme="minorEastAsia" w:eastAsiaTheme="minorEastAsia" w:hAnsiTheme="minorEastAsia"/>
        </w:rPr>
        <w:t>年 (文書・マニュアル読解)</w:t>
      </w:r>
    </w:p>
    <w:p w14:paraId="2A149536" w14:textId="77777777" w:rsidR="00D85489" w:rsidRPr="006164BC" w:rsidRDefault="00D85489">
      <w:pPr>
        <w:pStyle w:val="a3"/>
        <w:spacing w:before="9"/>
        <w:ind w:left="0"/>
        <w:rPr>
          <w:rFonts w:asciiTheme="minorEastAsia" w:eastAsiaTheme="minorEastAsia" w:hAnsiTheme="minorEastAsia"/>
          <w:sz w:val="29"/>
        </w:rPr>
      </w:pPr>
    </w:p>
    <w:p w14:paraId="72ACFB13" w14:textId="77777777" w:rsidR="00D85489" w:rsidRPr="006164BC" w:rsidRDefault="005C79D0">
      <w:pPr>
        <w:pStyle w:val="1"/>
        <w:rPr>
          <w:rFonts w:asciiTheme="minorEastAsia" w:eastAsiaTheme="minorEastAsia" w:hAnsiTheme="minorEastAsia"/>
        </w:rPr>
      </w:pPr>
      <w:r w:rsidRPr="006164BC">
        <w:rPr>
          <w:rFonts w:asciiTheme="minorEastAsia" w:eastAsiaTheme="minorEastAsia" w:hAnsiTheme="minorEastAsia"/>
          <w:w w:val="110"/>
        </w:rPr>
        <w:t>■PCスキル</w:t>
      </w:r>
    </w:p>
    <w:p w14:paraId="71290C86" w14:textId="77777777" w:rsidR="00D85489" w:rsidRPr="006164BC" w:rsidRDefault="005C79D0">
      <w:pPr>
        <w:pStyle w:val="a3"/>
        <w:spacing w:before="78"/>
        <w:rPr>
          <w:rFonts w:asciiTheme="minorEastAsia" w:eastAsiaTheme="minorEastAsia" w:hAnsiTheme="minorEastAsia"/>
        </w:rPr>
      </w:pPr>
      <w:r w:rsidRPr="006164BC">
        <w:rPr>
          <w:rFonts w:asciiTheme="minorEastAsia" w:eastAsiaTheme="minorEastAsia" w:hAnsiTheme="minorEastAsia"/>
          <w:w w:val="115"/>
        </w:rPr>
        <w:t>□Excel</w:t>
      </w:r>
    </w:p>
    <w:p w14:paraId="4ED25E00" w14:textId="77777777" w:rsidR="00D85489" w:rsidRPr="006164BC" w:rsidRDefault="005C79D0">
      <w:pPr>
        <w:pStyle w:val="a3"/>
        <w:spacing w:before="101"/>
        <w:rPr>
          <w:rFonts w:asciiTheme="minorEastAsia" w:eastAsiaTheme="minorEastAsia" w:hAnsiTheme="minorEastAsia"/>
        </w:rPr>
      </w:pPr>
      <w:r w:rsidRPr="006164BC">
        <w:rPr>
          <w:rFonts w:asciiTheme="minorEastAsia" w:eastAsiaTheme="minorEastAsia" w:hAnsiTheme="minorEastAsia"/>
        </w:rPr>
        <w:t>・表／グラフの挿入・活用</w:t>
      </w:r>
    </w:p>
    <w:p w14:paraId="776D006F" w14:textId="77777777" w:rsidR="00D85489" w:rsidRPr="006164BC" w:rsidRDefault="005C79D0">
      <w:pPr>
        <w:pStyle w:val="a3"/>
        <w:rPr>
          <w:rFonts w:asciiTheme="minorEastAsia" w:eastAsiaTheme="minorEastAsia" w:hAnsiTheme="minorEastAsia"/>
        </w:rPr>
      </w:pPr>
      <w:r w:rsidRPr="006164BC">
        <w:rPr>
          <w:rFonts w:asciiTheme="minorEastAsia" w:eastAsiaTheme="minorEastAsia" w:hAnsiTheme="minorEastAsia"/>
        </w:rPr>
        <w:t>・セル・シートの設定</w:t>
      </w:r>
    </w:p>
    <w:p w14:paraId="2BB6ABBF" w14:textId="77777777" w:rsidR="00D85489" w:rsidRPr="006164BC" w:rsidRDefault="005C79D0">
      <w:pPr>
        <w:pStyle w:val="a3"/>
        <w:rPr>
          <w:rFonts w:asciiTheme="minorEastAsia" w:eastAsiaTheme="minorEastAsia" w:hAnsiTheme="minorEastAsia"/>
        </w:rPr>
      </w:pPr>
      <w:r w:rsidRPr="006164BC">
        <w:rPr>
          <w:rFonts w:asciiTheme="minorEastAsia" w:eastAsiaTheme="minorEastAsia" w:hAnsiTheme="minorEastAsia"/>
        </w:rPr>
        <w:t>・ピボットテーブルの活用</w:t>
      </w:r>
    </w:p>
    <w:p w14:paraId="19E776F6" w14:textId="77777777" w:rsidR="00D85489" w:rsidRPr="006164BC" w:rsidRDefault="005C79D0">
      <w:pPr>
        <w:pStyle w:val="a3"/>
        <w:rPr>
          <w:rFonts w:asciiTheme="minorEastAsia" w:eastAsiaTheme="minorEastAsia" w:hAnsiTheme="minorEastAsia"/>
        </w:rPr>
      </w:pPr>
      <w:r w:rsidRPr="006164BC">
        <w:rPr>
          <w:rFonts w:asciiTheme="minorEastAsia" w:eastAsiaTheme="minorEastAsia" w:hAnsiTheme="minorEastAsia"/>
          <w:w w:val="115"/>
        </w:rPr>
        <w:t>□Word</w:t>
      </w:r>
    </w:p>
    <w:p w14:paraId="5FCB7429" w14:textId="77777777" w:rsidR="00D85489" w:rsidRPr="006164BC" w:rsidRDefault="005C79D0">
      <w:pPr>
        <w:pStyle w:val="a3"/>
        <w:spacing w:before="101"/>
        <w:rPr>
          <w:rFonts w:asciiTheme="minorEastAsia" w:eastAsiaTheme="minorEastAsia" w:hAnsiTheme="minorEastAsia"/>
        </w:rPr>
      </w:pPr>
      <w:r w:rsidRPr="006164BC">
        <w:rPr>
          <w:rFonts w:asciiTheme="minorEastAsia" w:eastAsiaTheme="minorEastAsia" w:hAnsiTheme="minorEastAsia"/>
        </w:rPr>
        <w:t>・文章作成</w:t>
      </w:r>
    </w:p>
    <w:p w14:paraId="1B343CF6" w14:textId="77777777" w:rsidR="00D85489" w:rsidRPr="006164BC" w:rsidRDefault="005C79D0">
      <w:pPr>
        <w:pStyle w:val="a3"/>
        <w:rPr>
          <w:rFonts w:asciiTheme="minorEastAsia" w:eastAsiaTheme="minorEastAsia" w:hAnsiTheme="minorEastAsia"/>
        </w:rPr>
      </w:pPr>
      <w:r w:rsidRPr="006164BC">
        <w:rPr>
          <w:rFonts w:asciiTheme="minorEastAsia" w:eastAsiaTheme="minorEastAsia" w:hAnsiTheme="minorEastAsia"/>
        </w:rPr>
        <w:t>・図表／グラフの挿入・活用</w:t>
      </w:r>
    </w:p>
    <w:p w14:paraId="3E136AB5" w14:textId="77777777" w:rsidR="00D85489" w:rsidRPr="006164BC" w:rsidRDefault="005C79D0">
      <w:pPr>
        <w:pStyle w:val="a3"/>
        <w:rPr>
          <w:rFonts w:asciiTheme="minorEastAsia" w:eastAsiaTheme="minorEastAsia" w:hAnsiTheme="minorEastAsia"/>
        </w:rPr>
      </w:pPr>
      <w:r w:rsidRPr="006164BC">
        <w:rPr>
          <w:rFonts w:asciiTheme="minorEastAsia" w:eastAsiaTheme="minorEastAsia" w:hAnsiTheme="minorEastAsia"/>
          <w:w w:val="120"/>
        </w:rPr>
        <w:t>□PowerPoint</w:t>
      </w:r>
    </w:p>
    <w:p w14:paraId="09F16438" w14:textId="77777777" w:rsidR="00D85489" w:rsidRPr="006164BC" w:rsidRDefault="005C79D0">
      <w:pPr>
        <w:pStyle w:val="a3"/>
        <w:spacing w:before="101"/>
        <w:rPr>
          <w:rFonts w:asciiTheme="minorEastAsia" w:eastAsiaTheme="minorEastAsia" w:hAnsiTheme="minorEastAsia"/>
        </w:rPr>
      </w:pPr>
      <w:r w:rsidRPr="006164BC">
        <w:rPr>
          <w:rFonts w:asciiTheme="minorEastAsia" w:eastAsiaTheme="minorEastAsia" w:hAnsiTheme="minorEastAsia"/>
        </w:rPr>
        <w:t>・プレゼンテーション資料作成</w:t>
      </w:r>
    </w:p>
    <w:p w14:paraId="522DE2AA" w14:textId="77777777" w:rsidR="00D85489" w:rsidRPr="006164BC" w:rsidRDefault="00D85489">
      <w:pPr>
        <w:pStyle w:val="a3"/>
        <w:spacing w:before="8"/>
        <w:ind w:left="0"/>
        <w:rPr>
          <w:rFonts w:asciiTheme="minorEastAsia" w:eastAsiaTheme="minorEastAsia" w:hAnsiTheme="minorEastAsia"/>
          <w:sz w:val="29"/>
        </w:rPr>
      </w:pPr>
    </w:p>
    <w:p w14:paraId="455D75EA" w14:textId="77777777" w:rsidR="00D85489" w:rsidRPr="006164BC" w:rsidRDefault="005C79D0">
      <w:pPr>
        <w:pStyle w:val="1"/>
        <w:rPr>
          <w:rFonts w:asciiTheme="minorEastAsia" w:eastAsiaTheme="minorEastAsia" w:hAnsiTheme="minorEastAsia"/>
        </w:rPr>
      </w:pPr>
      <w:r w:rsidRPr="006164BC">
        <w:rPr>
          <w:rFonts w:asciiTheme="minorEastAsia" w:eastAsiaTheme="minorEastAsia" w:hAnsiTheme="minorEastAsia"/>
          <w:w w:val="110"/>
        </w:rPr>
        <w:t>■自己ＰＲ</w:t>
      </w:r>
    </w:p>
    <w:p w14:paraId="2D8169E6" w14:textId="77777777" w:rsidR="00D85489" w:rsidRPr="006164BC" w:rsidRDefault="005C79D0">
      <w:pPr>
        <w:pStyle w:val="a3"/>
        <w:spacing w:before="79"/>
        <w:rPr>
          <w:rFonts w:asciiTheme="minorEastAsia" w:eastAsiaTheme="minorEastAsia" w:hAnsiTheme="minorEastAsia"/>
        </w:rPr>
      </w:pPr>
      <w:r w:rsidRPr="006164BC">
        <w:rPr>
          <w:rFonts w:asciiTheme="minorEastAsia" w:eastAsiaTheme="minorEastAsia" w:hAnsiTheme="minorEastAsia"/>
        </w:rPr>
        <w:t>・相手の気持ちを理解する傾聴力</w:t>
      </w:r>
    </w:p>
    <w:p w14:paraId="1DD1AE19" w14:textId="20BEED6B" w:rsidR="00D85489" w:rsidRPr="006164BC" w:rsidRDefault="005C79D0" w:rsidP="002F29A9">
      <w:pPr>
        <w:pStyle w:val="a3"/>
        <w:spacing w:line="326" w:lineRule="auto"/>
        <w:ind w:right="199"/>
        <w:jc w:val="both"/>
        <w:rPr>
          <w:rFonts w:asciiTheme="minorEastAsia" w:eastAsiaTheme="minorEastAsia" w:hAnsiTheme="minorEastAsia"/>
        </w:rPr>
      </w:pPr>
      <w:r w:rsidRPr="006164BC">
        <w:rPr>
          <w:rFonts w:asciiTheme="minorEastAsia" w:eastAsiaTheme="minorEastAsia" w:hAnsiTheme="minorEastAsia"/>
        </w:rPr>
        <w:t>私はお客様の気持ちを理解する傾聴力を第一に考え業務を行ってまいりました。入社当初は、お客様のニーズを把握せずに</w:t>
      </w:r>
      <w:r w:rsidR="002F29A9" w:rsidRPr="006164BC">
        <w:rPr>
          <w:rFonts w:asciiTheme="minorEastAsia" w:eastAsiaTheme="minorEastAsia" w:hAnsiTheme="minorEastAsia" w:hint="eastAsia"/>
        </w:rPr>
        <w:t>、</w:t>
      </w:r>
      <w:r w:rsidRPr="006164BC">
        <w:rPr>
          <w:rFonts w:asciiTheme="minorEastAsia" w:eastAsiaTheme="minorEastAsia" w:hAnsiTheme="minorEastAsia"/>
        </w:rPr>
        <w:t>私が良いと思う商品だけを提案していた</w:t>
      </w:r>
      <w:r w:rsidR="002F29A9" w:rsidRPr="006164BC">
        <w:rPr>
          <w:rFonts w:asciiTheme="minorEastAsia" w:eastAsiaTheme="minorEastAsia" w:hAnsiTheme="minorEastAsia" w:hint="eastAsia"/>
        </w:rPr>
        <w:t>ため</w:t>
      </w:r>
      <w:r w:rsidRPr="006164BC">
        <w:rPr>
          <w:rFonts w:asciiTheme="minorEastAsia" w:eastAsiaTheme="minorEastAsia" w:hAnsiTheme="minorEastAsia"/>
        </w:rPr>
        <w:t>、商品が売れず顧客が増えない日々が続きました。そこで私は、今までの接客に対する姿勢を私自身で考え直し</w:t>
      </w:r>
      <w:r w:rsidR="002F29A9" w:rsidRPr="006164BC">
        <w:rPr>
          <w:rFonts w:asciiTheme="minorEastAsia" w:eastAsiaTheme="minorEastAsia" w:hAnsiTheme="minorEastAsia" w:hint="eastAsia"/>
        </w:rPr>
        <w:t>た結果</w:t>
      </w:r>
      <w:r w:rsidRPr="006164BC">
        <w:rPr>
          <w:rFonts w:asciiTheme="minorEastAsia" w:eastAsiaTheme="minorEastAsia" w:hAnsiTheme="minorEastAsia"/>
        </w:rPr>
        <w:t>、接客では</w:t>
      </w:r>
      <w:r w:rsidR="002F29A9" w:rsidRPr="006164BC">
        <w:rPr>
          <w:rFonts w:asciiTheme="minorEastAsia" w:eastAsiaTheme="minorEastAsia" w:hAnsiTheme="minorEastAsia" w:hint="eastAsia"/>
        </w:rPr>
        <w:t>お客様</w:t>
      </w:r>
      <w:r w:rsidRPr="006164BC">
        <w:rPr>
          <w:rFonts w:asciiTheme="minorEastAsia" w:eastAsiaTheme="minorEastAsia" w:hAnsiTheme="minorEastAsia"/>
        </w:rPr>
        <w:t>の気持ちを考える傾聴力が大事であることに気付きました。その後、私はアドバイザーという立場でお客様に「無理な提案」ではなく「本当に合った提案」を行ったことで、店舗の顧客数の昨対比105%達成に貢献することができました。</w:t>
      </w:r>
    </w:p>
    <w:p w14:paraId="1010B992" w14:textId="77777777" w:rsidR="00D85489" w:rsidRPr="006164BC" w:rsidRDefault="00D85489">
      <w:pPr>
        <w:pStyle w:val="a3"/>
        <w:spacing w:before="0"/>
        <w:ind w:left="0"/>
        <w:rPr>
          <w:rFonts w:asciiTheme="minorEastAsia" w:eastAsiaTheme="minorEastAsia" w:hAnsiTheme="minorEastAsia"/>
        </w:rPr>
      </w:pPr>
    </w:p>
    <w:p w14:paraId="6CABCA43" w14:textId="77777777" w:rsidR="00D85489" w:rsidRPr="006164BC" w:rsidRDefault="00D85489">
      <w:pPr>
        <w:pStyle w:val="a3"/>
        <w:spacing w:before="5"/>
        <w:ind w:left="0"/>
        <w:rPr>
          <w:rFonts w:asciiTheme="minorEastAsia" w:eastAsiaTheme="minorEastAsia" w:hAnsiTheme="minorEastAsia"/>
          <w:sz w:val="14"/>
        </w:rPr>
      </w:pPr>
    </w:p>
    <w:p w14:paraId="157B5D56" w14:textId="77777777" w:rsidR="00D85489" w:rsidRPr="006164BC" w:rsidRDefault="005C79D0">
      <w:pPr>
        <w:pStyle w:val="a3"/>
        <w:spacing w:before="0" w:line="326" w:lineRule="auto"/>
        <w:ind w:right="199"/>
        <w:rPr>
          <w:rFonts w:asciiTheme="minorEastAsia" w:eastAsiaTheme="minorEastAsia" w:hAnsiTheme="minorEastAsia"/>
        </w:rPr>
      </w:pPr>
      <w:r w:rsidRPr="006164BC">
        <w:rPr>
          <w:rFonts w:asciiTheme="minorEastAsia" w:eastAsiaTheme="minorEastAsia" w:hAnsiTheme="minorEastAsia"/>
        </w:rPr>
        <w:t>就業経験は短いですが、今までの経験を活かし、且つ新しいことにも積極的にチャレンジし、早期に貴社に貢献できるよう一所懸命頑張る所存です。</w:t>
      </w:r>
    </w:p>
    <w:p w14:paraId="38B85C6C" w14:textId="77777777" w:rsidR="00D85489" w:rsidRPr="006164BC" w:rsidRDefault="005C79D0">
      <w:pPr>
        <w:pStyle w:val="a3"/>
        <w:spacing w:before="0" w:line="279" w:lineRule="exact"/>
        <w:rPr>
          <w:rFonts w:asciiTheme="minorEastAsia" w:eastAsiaTheme="minorEastAsia" w:hAnsiTheme="minorEastAsia"/>
        </w:rPr>
      </w:pPr>
      <w:r w:rsidRPr="006164BC">
        <w:rPr>
          <w:rFonts w:asciiTheme="minorEastAsia" w:eastAsiaTheme="minorEastAsia" w:hAnsiTheme="minorEastAsia"/>
        </w:rPr>
        <w:t>是非ご検討のほど宜しくお願い致します。</w:t>
      </w:r>
    </w:p>
    <w:p w14:paraId="13BE6D35" w14:textId="77777777" w:rsidR="00D85489" w:rsidRPr="006164BC" w:rsidRDefault="005C79D0">
      <w:pPr>
        <w:pStyle w:val="a3"/>
        <w:ind w:left="0" w:right="119"/>
        <w:jc w:val="right"/>
        <w:rPr>
          <w:rFonts w:asciiTheme="minorEastAsia" w:eastAsiaTheme="minorEastAsia" w:hAnsiTheme="minorEastAsia"/>
        </w:rPr>
      </w:pPr>
      <w:r w:rsidRPr="006164BC">
        <w:rPr>
          <w:rFonts w:asciiTheme="minorEastAsia" w:eastAsiaTheme="minorEastAsia" w:hAnsiTheme="minorEastAsia"/>
        </w:rPr>
        <w:t>以上</w:t>
      </w:r>
    </w:p>
    <w:sectPr w:rsidR="00D85489" w:rsidRPr="006164BC">
      <w:pgSz w:w="11900" w:h="16820"/>
      <w:pgMar w:top="680" w:right="720" w:bottom="560" w:left="740" w:header="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E941" w14:textId="77777777" w:rsidR="00FC1684" w:rsidRDefault="00FC1684">
      <w:r>
        <w:separator/>
      </w:r>
    </w:p>
  </w:endnote>
  <w:endnote w:type="continuationSeparator" w:id="0">
    <w:p w14:paraId="431FC5E0" w14:textId="77777777" w:rsidR="00FC1684" w:rsidRDefault="00FC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2BF2" w14:textId="73083454" w:rsidR="00D85489" w:rsidRDefault="005C79D0">
    <w:pPr>
      <w:pStyle w:val="a3"/>
      <w:spacing w:before="0" w:line="14" w:lineRule="auto"/>
      <w:ind w:left="0"/>
    </w:pPr>
    <w:r>
      <w:rPr>
        <w:noProof/>
      </w:rPr>
      <mc:AlternateContent>
        <mc:Choice Requires="wps">
          <w:drawing>
            <wp:anchor distT="0" distB="0" distL="114300" distR="114300" simplePos="0" relativeHeight="251657728" behindDoc="1" locked="0" layoutInCell="1" allowOverlap="1" wp14:anchorId="4295984C" wp14:editId="1ECE7FC4">
              <wp:simplePos x="0" y="0"/>
              <wp:positionH relativeFrom="page">
                <wp:posOffset>3646805</wp:posOffset>
              </wp:positionH>
              <wp:positionV relativeFrom="page">
                <wp:posOffset>10311765</wp:posOffset>
              </wp:positionV>
              <wp:extent cx="28575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06D96" w14:textId="77777777" w:rsidR="00D85489" w:rsidRDefault="005C79D0">
                          <w:pPr>
                            <w:spacing w:before="13"/>
                            <w:ind w:left="40"/>
                            <w:rPr>
                              <w:rFonts w:ascii="Arial"/>
                              <w:b/>
                              <w:sz w:val="20"/>
                            </w:rPr>
                          </w:pPr>
                          <w:r>
                            <w:fldChar w:fldCharType="begin"/>
                          </w:r>
                          <w:r>
                            <w:rPr>
                              <w:rFonts w:ascii="Arial"/>
                              <w:b/>
                              <w:sz w:val="20"/>
                            </w:rPr>
                            <w:instrText xml:space="preserve"> PAGE </w:instrText>
                          </w:r>
                          <w:r>
                            <w:fldChar w:fldCharType="separate"/>
                          </w:r>
                          <w:r>
                            <w:t>1</w:t>
                          </w:r>
                          <w:r>
                            <w:fldChar w:fldCharType="end"/>
                          </w:r>
                          <w:r>
                            <w:rPr>
                              <w:rFonts w:ascii="Arial"/>
                              <w:b/>
                              <w:sz w:val="20"/>
                            </w:rPr>
                            <w:t xml:space="preserve"> </w:t>
                          </w:r>
                          <w:r>
                            <w:rPr>
                              <w:rFonts w:ascii="Arial"/>
                              <w:sz w:val="20"/>
                            </w:rPr>
                            <w:t xml:space="preserve">/ </w:t>
                          </w:r>
                          <w:r>
                            <w:rPr>
                              <w:rFonts w:ascii="Arial"/>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5984C" id="_x0000_t202" coordsize="21600,21600" o:spt="202" path="m,l,21600r21600,l21600,xe">
              <v:stroke joinstyle="miter"/>
              <v:path gradientshapeok="t" o:connecttype="rect"/>
            </v:shapetype>
            <v:shape id="Text Box 1" o:spid="_x0000_s1026" type="#_x0000_t202" style="position:absolute;margin-left:287.15pt;margin-top:811.95pt;width:22.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" filled="f" stroked="f">
              <v:textbox inset="0,0,0,0">
                <w:txbxContent>
                  <w:p w14:paraId="00006D96" w14:textId="77777777" w:rsidR="00D85489" w:rsidRDefault="005C79D0">
                    <w:pPr>
                      <w:spacing w:before="13"/>
                      <w:ind w:left="40"/>
                      <w:rPr>
                        <w:rFonts w:ascii="Arial"/>
                        <w:b/>
                        <w:sz w:val="20"/>
                      </w:rPr>
                    </w:pPr>
                    <w:r>
                      <w:fldChar w:fldCharType="begin"/>
                    </w:r>
                    <w:r>
                      <w:rPr>
                        <w:rFonts w:ascii="Arial"/>
                        <w:b/>
                        <w:sz w:val="20"/>
                      </w:rPr>
                      <w:instrText xml:space="preserve"> PAGE </w:instrText>
                    </w:r>
                    <w:r>
                      <w:fldChar w:fldCharType="separate"/>
                    </w:r>
                    <w:r>
                      <w:t>1</w:t>
                    </w:r>
                    <w:r>
                      <w:fldChar w:fldCharType="end"/>
                    </w:r>
                    <w:r>
                      <w:rPr>
                        <w:rFonts w:ascii="Arial"/>
                        <w:b/>
                        <w:sz w:val="20"/>
                      </w:rPr>
                      <w:t xml:space="preserve"> </w:t>
                    </w:r>
                    <w:r>
                      <w:rPr>
                        <w:rFonts w:ascii="Arial"/>
                        <w:sz w:val="20"/>
                      </w:rPr>
                      <w:t xml:space="preserve">/ </w:t>
                    </w:r>
                    <w:r>
                      <w:rPr>
                        <w:rFonts w:ascii="Arial"/>
                        <w:b/>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1E38" w14:textId="77777777" w:rsidR="00FC1684" w:rsidRDefault="00FC1684">
      <w:r>
        <w:separator/>
      </w:r>
    </w:p>
  </w:footnote>
  <w:footnote w:type="continuationSeparator" w:id="0">
    <w:p w14:paraId="0222191A" w14:textId="77777777" w:rsidR="00FC1684" w:rsidRDefault="00FC1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89"/>
    <w:rsid w:val="002F29A9"/>
    <w:rsid w:val="0031181B"/>
    <w:rsid w:val="00464BCE"/>
    <w:rsid w:val="005C79D0"/>
    <w:rsid w:val="006164BC"/>
    <w:rsid w:val="00626A1C"/>
    <w:rsid w:val="00B225D3"/>
    <w:rsid w:val="00D85489"/>
    <w:rsid w:val="00FC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E090B"/>
  <w15:docId w15:val="{D1D0E74E-0EB9-451F-8CBF-EB7822B9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lang w:val="ja-JP" w:eastAsia="ja-JP" w:bidi="ja-JP"/>
    </w:rPr>
  </w:style>
  <w:style w:type="paragraph" w:styleId="1">
    <w:name w:val="heading 1"/>
    <w:basedOn w:val="a"/>
    <w:uiPriority w:val="9"/>
    <w:qFormat/>
    <w:pPr>
      <w:ind w:left="100"/>
      <w:outlineLvl w:val="0"/>
    </w:pPr>
    <w:rPr>
      <w:rFonts w:ascii="Microsoft JhengHei" w:eastAsia="Microsoft JhengHei" w:hAnsi="Microsoft JhengHei" w:cs="Microsoft JhengHe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0"/>
      <w:ind w:left="24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Kensuke Matsumoto</dc:creator>
  <cp:lastModifiedBy>比嘉 政人</cp:lastModifiedBy>
  <cp:revision>3</cp:revision>
  <dcterms:created xsi:type="dcterms:W3CDTF">2022-01-25T08:47:00Z</dcterms:created>
  <dcterms:modified xsi:type="dcterms:W3CDTF">2022-01-25T08:47:00Z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LastSaved">
    <vt:filetime>2021-02-15T00:00:00Z</vt:filetime>
  </property>
</Properties>
</file>