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9A" w:rsidRDefault="00756494">
      <w:pPr>
        <w:spacing w:line="0" w:lineRule="atLeast"/>
        <w:jc w:val="center"/>
        <w:rPr>
          <w:rFonts w:ascii="ＭＳ ゴシック" w:eastAsia="ＭＳ ゴシック" w:hAnsi="ＭＳ ゴシック" w:cs="ＭＳ ゴシック"/>
          <w:color w:val="auto"/>
          <w:sz w:val="28"/>
          <w:szCs w:val="28"/>
        </w:rPr>
      </w:pPr>
      <w:r>
        <w:rPr>
          <w:rFonts w:ascii="ＭＳ ゴシック" w:eastAsia="ＭＳ ゴシック" w:hAnsi="ＭＳ ゴシック" w:cs="ＭＳ ゴシック" w:hint="eastAsia"/>
          <w:b/>
          <w:bCs/>
          <w:color w:val="auto"/>
          <w:spacing w:val="49"/>
          <w:sz w:val="28"/>
          <w:szCs w:val="28"/>
          <w:fitText w:val="1800"/>
        </w:rPr>
        <w:t>職務経歴</w:t>
      </w:r>
      <w:r>
        <w:rPr>
          <w:rFonts w:ascii="ＭＳ ゴシック" w:eastAsia="ＭＳ ゴシック" w:hAnsi="ＭＳ ゴシック" w:cs="ＭＳ ゴシック" w:hint="eastAsia"/>
          <w:b/>
          <w:bCs/>
          <w:color w:val="auto"/>
          <w:spacing w:val="1"/>
          <w:sz w:val="28"/>
          <w:szCs w:val="28"/>
          <w:fitText w:val="1800"/>
        </w:rPr>
        <w:t>書</w:t>
      </w:r>
    </w:p>
    <w:p w:rsidR="00184D9A" w:rsidRDefault="00756494">
      <w:pPr>
        <w:spacing w:line="0" w:lineRule="atLeast"/>
        <w:jc w:val="right"/>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2017年</w:t>
      </w:r>
      <w:r w:rsidR="005F61C2">
        <w:rPr>
          <w:rFonts w:ascii="ＭＳ ゴシック" w:eastAsia="ＭＳ ゴシック" w:hAnsi="ＭＳ ゴシック" w:cs="ＭＳ ゴシック" w:hint="eastAsia"/>
          <w:color w:val="auto"/>
          <w:sz w:val="20"/>
          <w:szCs w:val="20"/>
        </w:rPr>
        <w:t>○</w:t>
      </w:r>
      <w:r>
        <w:rPr>
          <w:rFonts w:ascii="ＭＳ ゴシック" w:eastAsia="ＭＳ ゴシック" w:hAnsi="ＭＳ ゴシック" w:cs="ＭＳ ゴシック" w:hint="eastAsia"/>
          <w:color w:val="auto"/>
          <w:sz w:val="20"/>
          <w:szCs w:val="20"/>
        </w:rPr>
        <w:t>月</w:t>
      </w:r>
      <w:r w:rsidR="005F61C2">
        <w:rPr>
          <w:rFonts w:ascii="ＭＳ ゴシック" w:eastAsia="ＭＳ ゴシック" w:hAnsi="ＭＳ ゴシック" w:cs="ＭＳ ゴシック" w:hint="eastAsia"/>
          <w:color w:val="auto"/>
          <w:sz w:val="20"/>
          <w:szCs w:val="20"/>
        </w:rPr>
        <w:t>○</w:t>
      </w:r>
      <w:r>
        <w:rPr>
          <w:rFonts w:ascii="ＭＳ ゴシック" w:eastAsia="ＭＳ ゴシック" w:hAnsi="ＭＳ ゴシック" w:cs="ＭＳ ゴシック" w:hint="eastAsia"/>
          <w:color w:val="auto"/>
          <w:sz w:val="20"/>
          <w:szCs w:val="20"/>
        </w:rPr>
        <w:t>日 現在</w:t>
      </w:r>
    </w:p>
    <w:p w:rsidR="00184D9A" w:rsidRDefault="005F61C2" w:rsidP="005F61C2">
      <w:pPr>
        <w:wordWrap w:val="0"/>
        <w:spacing w:line="0" w:lineRule="atLeast"/>
        <w:jc w:val="right"/>
        <w:rPr>
          <w:rFonts w:ascii="ＭＳ ゴシック" w:eastAsia="ＭＳ ゴシック" w:hAnsi="ＭＳ ゴシック" w:cs="ＭＳ ゴシック"/>
          <w:b/>
          <w:color w:val="auto"/>
          <w:sz w:val="20"/>
          <w:szCs w:val="20"/>
          <w:u w:val="single"/>
        </w:rPr>
      </w:pPr>
      <w:r>
        <w:rPr>
          <w:rFonts w:ascii="ＭＳ ゴシック" w:eastAsia="ＭＳ ゴシック" w:hAnsi="ＭＳ ゴシック" w:cs="ＭＳ ゴシック" w:hint="eastAsia"/>
          <w:color w:val="auto"/>
          <w:sz w:val="20"/>
          <w:szCs w:val="20"/>
          <w:u w:val="single"/>
        </w:rPr>
        <w:t>氏名　いい求人　太郎</w:t>
      </w:r>
    </w:p>
    <w:p w:rsidR="00184D9A" w:rsidRDefault="00184D9A">
      <w:pPr>
        <w:spacing w:line="0" w:lineRule="atLeast"/>
        <w:rPr>
          <w:rFonts w:ascii="ＭＳ ゴシック" w:eastAsia="ＭＳ ゴシック" w:hAnsi="ＭＳ ゴシック" w:cs="ＭＳ ゴシック"/>
          <w:b/>
          <w:color w:val="auto"/>
          <w:sz w:val="20"/>
          <w:szCs w:val="20"/>
        </w:rPr>
      </w:pPr>
    </w:p>
    <w:p w:rsidR="00184D9A" w:rsidRDefault="00756494">
      <w:pPr>
        <w:spacing w:line="0" w:lineRule="atLeast"/>
        <w:rPr>
          <w:rFonts w:ascii="ＭＳ ゴシック" w:eastAsia="ＭＳ ゴシック" w:hAnsi="ＭＳ ゴシック" w:cs="ＭＳ ゴシック"/>
          <w:b/>
          <w:color w:val="auto"/>
          <w:sz w:val="20"/>
          <w:szCs w:val="20"/>
        </w:rPr>
      </w:pPr>
      <w:r>
        <w:rPr>
          <w:rFonts w:ascii="ＭＳ ゴシック" w:eastAsia="ＭＳ ゴシック" w:hAnsi="ＭＳ ゴシック" w:cs="ＭＳ ゴシック" w:hint="eastAsia"/>
          <w:b/>
          <w:color w:val="auto"/>
          <w:sz w:val="20"/>
          <w:szCs w:val="20"/>
        </w:rPr>
        <w:t>［</w:t>
      </w:r>
      <w:r>
        <w:rPr>
          <w:rFonts w:ascii="ＭＳ ゴシック" w:eastAsia="ＭＳ ゴシック" w:hAnsi="ＭＳ ゴシック" w:cs="ＭＳ ゴシック" w:hint="eastAsia"/>
          <w:b/>
          <w:bCs/>
          <w:color w:val="auto"/>
          <w:sz w:val="20"/>
          <w:szCs w:val="20"/>
        </w:rPr>
        <w:t>職務経歴］</w:t>
      </w:r>
    </w:p>
    <w:p w:rsidR="00184D9A" w:rsidRDefault="00756494">
      <w:pPr>
        <w:spacing w:line="0" w:lineRule="atLeast"/>
        <w:ind w:firstLineChars="100" w:firstLine="180"/>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■2012年4月～現在　株式会社</w:t>
      </w:r>
      <w:r w:rsidR="005F61C2">
        <w:rPr>
          <w:rFonts w:ascii="ＭＳ ゴシック" w:eastAsia="ＭＳ ゴシック" w:hAnsi="ＭＳ ゴシック" w:cs="ＭＳ ゴシック" w:hint="eastAsia"/>
          <w:color w:val="auto"/>
          <w:sz w:val="20"/>
          <w:szCs w:val="20"/>
        </w:rPr>
        <w:t>○○</w:t>
      </w:r>
      <w:bookmarkStart w:id="0" w:name="_GoBack"/>
      <w:bookmarkEnd w:id="0"/>
      <w:r>
        <w:rPr>
          <w:rFonts w:ascii="ＭＳ ゴシック" w:eastAsia="ＭＳ ゴシック" w:hAnsi="ＭＳ ゴシック" w:cs="ＭＳ ゴシック" w:hint="eastAsia"/>
          <w:color w:val="auto"/>
          <w:sz w:val="20"/>
          <w:szCs w:val="20"/>
        </w:rPr>
        <w:t>銀行（正社員）※在籍期間：5年4ヶ月</w:t>
      </w:r>
    </w:p>
    <w:p w:rsidR="00184D9A" w:rsidRDefault="00756494">
      <w:pPr>
        <w:spacing w:line="0" w:lineRule="atLeast"/>
        <w:ind w:firstLineChars="200" w:firstLine="360"/>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◇事業内容：銀行　従業員数：約997名</w:t>
      </w:r>
    </w:p>
    <w:tbl>
      <w:tblPr>
        <w:tblW w:w="10470"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9104"/>
      </w:tblGrid>
      <w:tr w:rsidR="00184D9A" w:rsidTr="005F61C2">
        <w:trPr>
          <w:trHeight w:val="211"/>
          <w:jc w:val="center"/>
        </w:trPr>
        <w:tc>
          <w:tcPr>
            <w:tcW w:w="1366" w:type="dxa"/>
            <w:shd w:val="clear" w:color="auto" w:fill="E0E0E0"/>
          </w:tcPr>
          <w:p w:rsidR="00184D9A" w:rsidRDefault="00756494">
            <w:pPr>
              <w:spacing w:line="0" w:lineRule="atLeast"/>
              <w:ind w:left="96"/>
              <w:jc w:val="center"/>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期間</w:t>
            </w:r>
          </w:p>
        </w:tc>
        <w:tc>
          <w:tcPr>
            <w:tcW w:w="9104" w:type="dxa"/>
            <w:shd w:val="clear" w:color="auto" w:fill="E0E0E0"/>
          </w:tcPr>
          <w:p w:rsidR="00184D9A" w:rsidRDefault="00756494">
            <w:pPr>
              <w:spacing w:line="0" w:lineRule="atLeast"/>
              <w:ind w:left="96"/>
              <w:jc w:val="center"/>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職務内容</w:t>
            </w:r>
          </w:p>
        </w:tc>
      </w:tr>
      <w:tr w:rsidR="00184D9A" w:rsidTr="005F61C2">
        <w:trPr>
          <w:jc w:val="center"/>
        </w:trPr>
        <w:tc>
          <w:tcPr>
            <w:tcW w:w="1366" w:type="dxa"/>
            <w:shd w:val="clear" w:color="auto" w:fill="FFFFFF"/>
          </w:tcPr>
          <w:p w:rsidR="00184D9A" w:rsidRDefault="00756494">
            <w:pPr>
              <w:spacing w:line="0" w:lineRule="atLeast"/>
              <w:ind w:left="96"/>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2012年4月</w:t>
            </w:r>
          </w:p>
          <w:p w:rsidR="00184D9A" w:rsidRDefault="00756494">
            <w:pPr>
              <w:spacing w:line="0" w:lineRule="atLeast"/>
              <w:ind w:left="96"/>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w:t>
            </w:r>
          </w:p>
          <w:p w:rsidR="00184D9A" w:rsidRDefault="00756494">
            <w:pPr>
              <w:spacing w:line="0" w:lineRule="atLeast"/>
              <w:ind w:left="96"/>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現在</w:t>
            </w:r>
          </w:p>
        </w:tc>
        <w:tc>
          <w:tcPr>
            <w:tcW w:w="9104" w:type="dxa"/>
            <w:shd w:val="clear" w:color="auto" w:fill="FFFFFF"/>
          </w:tcPr>
          <w:p w:rsidR="00184D9A" w:rsidRDefault="00756494">
            <w:pPr>
              <w:pBdr>
                <w:bottom w:val="dotted" w:sz="4" w:space="1" w:color="auto"/>
              </w:pBd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渉外課にて営業を担当</w:t>
            </w:r>
          </w:p>
          <w:p w:rsidR="005F61C2"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半年間の研修期間を経て、渉外課に配属。個人、法人のお客様に対して、投資商品やアパートマンション</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ローン、遺言信託・遺産整理業務の提案営業に従事。</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【営業スタイル】新規営業　３０％　既存営業　７０％　※新規開拓手法：飛び込み営業</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【担当地域】川崎市（約4年半）、横浜市（約1年）</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【取引顧客】個人、法人のお客様</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【取引商品】投資商品販売（投資信託、保険等）</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 xml:space="preserve">　　　　　　アパートマンションローン推進</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 xml:space="preserve">　　　　　　遺言信託、遺産整理業務の受託</w:t>
            </w:r>
          </w:p>
          <w:p w:rsidR="00184D9A" w:rsidRDefault="00184D9A">
            <w:pPr>
              <w:spacing w:line="0" w:lineRule="atLeast"/>
              <w:ind w:left="96" w:rightChars="51" w:right="112"/>
              <w:rPr>
                <w:rFonts w:ascii="ＭＳ ゴシック" w:eastAsia="ＭＳ ゴシック" w:hAnsi="ＭＳ ゴシック" w:cs="ＭＳ ゴシック"/>
                <w:color w:val="auto"/>
                <w:sz w:val="20"/>
                <w:szCs w:val="20"/>
              </w:rPr>
            </w:pPr>
          </w:p>
          <w:p w:rsidR="00184D9A" w:rsidRDefault="00756494">
            <w:pPr>
              <w:spacing w:line="0" w:lineRule="atLeast"/>
              <w:ind w:left="96" w:rightChars="51" w:right="112"/>
              <w:rPr>
                <w:rFonts w:ascii="ＭＳ ゴシック" w:eastAsia="ＭＳ ゴシック" w:hAnsi="ＭＳ ゴシック" w:cs="ＭＳ ゴシック"/>
                <w:b/>
                <w:color w:val="auto"/>
                <w:sz w:val="20"/>
                <w:szCs w:val="20"/>
              </w:rPr>
            </w:pPr>
            <w:r>
              <w:rPr>
                <w:rFonts w:ascii="ＭＳ ゴシック" w:eastAsia="ＭＳ ゴシック" w:hAnsi="ＭＳ ゴシック" w:cs="ＭＳ ゴシック" w:hint="eastAsia"/>
                <w:b/>
                <w:color w:val="auto"/>
                <w:sz w:val="20"/>
                <w:szCs w:val="20"/>
              </w:rPr>
              <w:t>◆ポイント（成果や実績、工夫）</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・学生時代から学んでいるコーチングを生かし、ニーズやビジョンの把握に努めた。</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・2015年上期：資産継承（遺言信託、遺産整理業務等）部門において、MVPを獲得。</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・2015年下期：渉外課の業務推進管理や会議の進行等を任され、支店の入賞に貢献。</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・2016年上期：支店の重点推進項目である平準払保険の管理担当となり目標達成に貢献。</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 xml:space="preserve">　　　　　　　支店目標65件に対し自らも35件獲得。支店全体では70件の獲得となった。</w:t>
            </w:r>
          </w:p>
          <w:p w:rsidR="00184D9A" w:rsidRDefault="00756494">
            <w:pPr>
              <w:spacing w:line="0" w:lineRule="atLeast"/>
              <w:ind w:left="96" w:rightChars="51" w:right="112"/>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・2016年下期実績　※主要項目における直近の目標対比</w:t>
            </w:r>
          </w:p>
          <w:p w:rsidR="00184D9A" w:rsidRDefault="00756494">
            <w:pPr>
              <w:spacing w:line="0" w:lineRule="atLeast"/>
              <w:ind w:left="96" w:rightChars="51" w:right="112" w:firstLineChars="100" w:firstLine="180"/>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 xml:space="preserve">　収益：【183％】実績22百万円/目標12百万円（不動産仲介、コベナンツ手数料、金融商品販売等）</w:t>
            </w:r>
          </w:p>
          <w:p w:rsidR="00184D9A" w:rsidRDefault="00756494">
            <w:pPr>
              <w:spacing w:line="0" w:lineRule="atLeast"/>
              <w:ind w:left="96" w:rightChars="51" w:right="112" w:firstLineChars="100" w:firstLine="180"/>
              <w:rPr>
                <w:rFonts w:ascii="ＭＳ ゴシック" w:eastAsia="ＭＳ ゴシック" w:hAnsi="ＭＳ ゴシック" w:cs="ＭＳ ゴシック"/>
                <w:color w:val="auto"/>
                <w:sz w:val="20"/>
                <w:szCs w:val="20"/>
              </w:rPr>
            </w:pPr>
            <w:r>
              <w:rPr>
                <w:rFonts w:ascii="ＭＳ ゴシック" w:eastAsia="ＭＳ ゴシック" w:hAnsi="ＭＳ ゴシック" w:cs="ＭＳ ゴシック" w:hint="eastAsia"/>
                <w:color w:val="auto"/>
                <w:sz w:val="20"/>
                <w:szCs w:val="20"/>
              </w:rPr>
              <w:t xml:space="preserve">　融資：【160％】実績8億円/目標5億円（アパートマンションローン、住宅ローン）</w:t>
            </w:r>
          </w:p>
        </w:tc>
      </w:tr>
    </w:tbl>
    <w:p w:rsidR="00184D9A" w:rsidRDefault="00184D9A">
      <w:pPr>
        <w:spacing w:line="0" w:lineRule="atLeast"/>
        <w:jc w:val="right"/>
        <w:rPr>
          <w:rFonts w:ascii="ＭＳ ゴシック" w:eastAsia="ＭＳ ゴシック" w:hAnsi="ＭＳ ゴシック" w:cs="ＭＳ ゴシック"/>
          <w:sz w:val="20"/>
          <w:szCs w:val="20"/>
        </w:rPr>
      </w:pPr>
    </w:p>
    <w:p w:rsidR="00184D9A" w:rsidRDefault="00756494">
      <w:pPr>
        <w:spacing w:line="0" w:lineRule="atLeas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［活かせる経験、知識、技術］</w:t>
      </w:r>
    </w:p>
    <w:p w:rsidR="00184D9A" w:rsidRPr="005F61C2" w:rsidRDefault="00756494">
      <w:pPr>
        <w:spacing w:line="0" w:lineRule="atLeast"/>
        <w:rPr>
          <w:rFonts w:ascii="ＭＳ ゴシック" w:eastAsia="ＭＳ ゴシック" w:hAnsi="ＭＳ ゴシック" w:cs="ＭＳ ゴシック"/>
          <w:b/>
          <w:sz w:val="20"/>
          <w:szCs w:val="20"/>
          <w:u w:val="single"/>
        </w:rPr>
      </w:pPr>
      <w:r w:rsidRPr="005F61C2">
        <w:rPr>
          <w:rFonts w:ascii="ＭＳ ゴシック" w:eastAsia="ＭＳ ゴシック" w:hAnsi="ＭＳ ゴシック" w:cs="ＭＳ ゴシック" w:hint="eastAsia"/>
          <w:b/>
          <w:sz w:val="20"/>
          <w:szCs w:val="20"/>
          <w:u w:val="single"/>
        </w:rPr>
        <w:t>【1】目標の設定と計画</w:t>
      </w:r>
    </w:p>
    <w:p w:rsidR="00184D9A" w:rsidRDefault="00756494">
      <w:pPr>
        <w:spacing w:line="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目標を達成する喜びを知っていることは、私の強みの一つだと考えています。与えられている資源を使って目標を達成するアイディアを考え、行動をしていく事が好きです。特に、自分だけではなく組織が目標に向かい、目標を達成した時に大きな喜びを感じます。部活動や仕事だけでなく、私生活においても旅行の計画や結婚披露宴の幹事を任せてもらえる機会が多いのもそのせいかもしれません。</w:t>
      </w:r>
    </w:p>
    <w:p w:rsidR="00184D9A" w:rsidRDefault="00184D9A">
      <w:pPr>
        <w:spacing w:line="0" w:lineRule="atLeast"/>
        <w:rPr>
          <w:rFonts w:ascii="ＭＳ ゴシック" w:eastAsia="ＭＳ ゴシック" w:hAnsi="ＭＳ ゴシック" w:cs="ＭＳ ゴシック"/>
          <w:sz w:val="20"/>
          <w:szCs w:val="20"/>
        </w:rPr>
      </w:pPr>
    </w:p>
    <w:p w:rsidR="00184D9A" w:rsidRPr="005F61C2" w:rsidRDefault="00756494">
      <w:pPr>
        <w:spacing w:line="0" w:lineRule="atLeast"/>
        <w:rPr>
          <w:rFonts w:ascii="ＭＳ ゴシック" w:eastAsia="ＭＳ ゴシック" w:hAnsi="ＭＳ ゴシック" w:cs="ＭＳ ゴシック"/>
          <w:b/>
          <w:sz w:val="20"/>
          <w:szCs w:val="20"/>
          <w:u w:val="single"/>
        </w:rPr>
      </w:pPr>
      <w:r w:rsidRPr="005F61C2">
        <w:rPr>
          <w:rFonts w:ascii="ＭＳ ゴシック" w:eastAsia="ＭＳ ゴシック" w:hAnsi="ＭＳ ゴシック" w:cs="ＭＳ ゴシック" w:hint="eastAsia"/>
          <w:b/>
          <w:sz w:val="20"/>
          <w:szCs w:val="20"/>
          <w:u w:val="single"/>
        </w:rPr>
        <w:t>【2】”新しい”を吸収する力</w:t>
      </w:r>
    </w:p>
    <w:p w:rsidR="00184D9A" w:rsidRDefault="00756494">
      <w:pPr>
        <w:spacing w:line="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現職においては、融資業務の他にも、投資信託、保険、遺言信託、遺産整理業務など様々な商品提案のスキルを身に付けてきました。これは自身の見識が広がれば広がるだけ顧客ニーズとの接点を持ち易いと考えたからです。もちろん新しいことへの取り組みは失敗することが多いですが、この失敗と向き合うマインドセット、失敗から学ぶ姿勢が身に付き、今となっては私の大きな武器となっています。</w:t>
      </w:r>
    </w:p>
    <w:p w:rsidR="00184D9A" w:rsidRDefault="00184D9A">
      <w:pPr>
        <w:spacing w:line="0" w:lineRule="atLeast"/>
        <w:rPr>
          <w:rFonts w:ascii="ＭＳ ゴシック" w:eastAsia="ＭＳ ゴシック" w:hAnsi="ＭＳ ゴシック" w:cs="ＭＳ ゴシック"/>
          <w:sz w:val="20"/>
          <w:szCs w:val="20"/>
        </w:rPr>
      </w:pPr>
    </w:p>
    <w:p w:rsidR="00184D9A" w:rsidRPr="005F61C2" w:rsidRDefault="00756494">
      <w:pPr>
        <w:spacing w:line="0" w:lineRule="atLeast"/>
        <w:rPr>
          <w:rFonts w:ascii="ＭＳ ゴシック" w:eastAsia="ＭＳ ゴシック" w:hAnsi="ＭＳ ゴシック" w:cs="ＭＳ ゴシック"/>
          <w:b/>
          <w:sz w:val="20"/>
          <w:szCs w:val="20"/>
          <w:u w:val="single"/>
        </w:rPr>
      </w:pPr>
      <w:r w:rsidRPr="005F61C2">
        <w:rPr>
          <w:rFonts w:ascii="ＭＳ ゴシック" w:eastAsia="ＭＳ ゴシック" w:hAnsi="ＭＳ ゴシック" w:cs="ＭＳ ゴシック" w:hint="eastAsia"/>
          <w:b/>
          <w:sz w:val="20"/>
          <w:szCs w:val="20"/>
          <w:u w:val="single"/>
        </w:rPr>
        <w:t>【3】傾聴する力</w:t>
      </w:r>
    </w:p>
    <w:p w:rsidR="00184D9A" w:rsidRDefault="00756494">
      <w:pPr>
        <w:spacing w:line="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学生時代のインターンシップでコーチングについて学び、今でも学習を継続しています。営業活動において、予め決められた商品を販売することも勿論ありますが、顧客自ら描くニーズやビジョンの把握に努め、自社商品・サービスとの接点を見出すことの方が得意だと自負しています。効果的な質問をすることで、顧客本人も気づいていなかった自身の価値観に気づき行動を起こすきっかけを作ることにやりがいを感じます。</w:t>
      </w:r>
    </w:p>
    <w:p w:rsidR="00184D9A" w:rsidRDefault="00184D9A">
      <w:pPr>
        <w:spacing w:line="0" w:lineRule="atLeast"/>
        <w:rPr>
          <w:rFonts w:ascii="ＭＳ ゴシック" w:eastAsia="ＭＳ ゴシック" w:hAnsi="ＭＳ ゴシック" w:cs="ＭＳ ゴシック"/>
          <w:sz w:val="20"/>
          <w:szCs w:val="20"/>
        </w:rPr>
      </w:pPr>
    </w:p>
    <w:p w:rsidR="00184D9A" w:rsidRDefault="00756494">
      <w:pPr>
        <w:spacing w:line="0" w:lineRule="atLeas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 xml:space="preserve"> [自己ＰＲ]</w:t>
      </w:r>
    </w:p>
    <w:p w:rsidR="00184D9A" w:rsidRDefault="00756494">
      <w:pPr>
        <w:spacing w:line="0" w:lineRule="atLeas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【継続してやり抜く力】</w:t>
      </w:r>
    </w:p>
    <w:p w:rsidR="00184D9A" w:rsidRDefault="00756494">
      <w:pPr>
        <w:spacing w:line="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銀行業務はサービス・商材が多岐に渡りますが、常に新しい提案ができるように知識やスキルの習得に努めています。勿論、新しいことが最初から上手くいくことは滅多にありませんので失敗の連続です。しかし一方で、新しいことに対し継続してやり抜く力を育むことが出来ていると実感しています。過去にも、部活動やアルバイト、インターンシップ等、様々な事に取り組んで参りましたが、途中で諦めるということは少ないように思います。</w:t>
      </w:r>
    </w:p>
    <w:p w:rsidR="005F61C2" w:rsidRDefault="005F61C2">
      <w:pPr>
        <w:spacing w:line="0" w:lineRule="atLeast"/>
        <w:rPr>
          <w:rFonts w:ascii="ＭＳ ゴシック" w:eastAsia="ＭＳ ゴシック" w:hAnsi="ＭＳ ゴシック" w:cs="ＭＳ ゴシック" w:hint="eastAsia"/>
          <w:sz w:val="20"/>
          <w:szCs w:val="20"/>
        </w:rPr>
      </w:pPr>
    </w:p>
    <w:p w:rsidR="00184D9A" w:rsidRDefault="00756494">
      <w:pPr>
        <w:spacing w:line="0" w:lineRule="atLeast"/>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xml:space="preserve">以上　</w:t>
      </w:r>
    </w:p>
    <w:sectPr w:rsidR="00184D9A">
      <w:pgSz w:w="11906" w:h="16838"/>
      <w:pgMar w:top="720" w:right="720" w:bottom="720" w:left="720" w:header="851" w:footer="992" w:gutter="0"/>
      <w:cols w:space="425"/>
      <w:docGrid w:type="linesAndChars" w:linePitch="334" w:charSpace="-4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67"/>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84D9A"/>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5F61C2"/>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56494"/>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B2BD7"/>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19C5"/>
    <w:rsid w:val="00F7426E"/>
    <w:rsid w:val="00FB643E"/>
    <w:rsid w:val="1C07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575FE5-2AF0-4DC5-8CE2-C778FD66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customStyle="1" w:styleId="a6">
    <w:name w:val="ヘッダー (文字)"/>
    <w:basedOn w:val="a0"/>
    <w:link w:val="a5"/>
    <w:uiPriority w:val="99"/>
    <w:qFormat/>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2017-08-21T03:05:00Z</dcterms:created>
  <dcterms:modified xsi:type="dcterms:W3CDTF">2017-08-21T03:05:00Z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