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226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EE22E8">
        <w:rPr>
          <w:rFonts w:asciiTheme="minorEastAsia" w:eastAsiaTheme="minorEastAsia" w:hAnsiTheme="minorEastAsia" w:cs="ＭＳ 明朝"/>
          <w:b/>
          <w:bCs/>
          <w:color w:val="auto"/>
          <w:spacing w:val="49"/>
          <w:sz w:val="28"/>
          <w:szCs w:val="28"/>
          <w:fitText w:val="1800" w:id="470470144"/>
        </w:rPr>
        <w:t>職務経歴</w:t>
      </w:r>
      <w:r w:rsidRPr="00EE22E8">
        <w:rPr>
          <w:rFonts w:asciiTheme="minorEastAsia" w:eastAsiaTheme="minorEastAsia" w:hAnsiTheme="minorEastAsia" w:cs="ＭＳ 明朝"/>
          <w:b/>
          <w:bCs/>
          <w:color w:val="auto"/>
          <w:spacing w:val="1"/>
          <w:sz w:val="28"/>
          <w:szCs w:val="28"/>
          <w:fitText w:val="1800" w:id="470470144"/>
        </w:rPr>
        <w:t>書</w:t>
      </w:r>
    </w:p>
    <w:p w14:paraId="500547EB"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75A4EA4B"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2BD3CF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73823FE" w14:textId="258F3758" w:rsidR="00E43B64" w:rsidRPr="00B27B1C" w:rsidRDefault="00442E82" w:rsidP="00442E82">
      <w:pPr>
        <w:spacing w:line="320" w:lineRule="atLeas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大学卒業後、株式会社●●に新卒入社。東京支店足立営業所へ配属となり、営業に従事</w:t>
      </w:r>
      <w:r w:rsidR="00E43B64">
        <w:rPr>
          <w:rFonts w:asciiTheme="minorEastAsia" w:eastAsiaTheme="minorEastAsia" w:hAnsiTheme="minorEastAsia" w:cs="ＭＳ Ｐゴシック" w:hint="eastAsia"/>
          <w:sz w:val="20"/>
          <w:szCs w:val="20"/>
        </w:rPr>
        <w:t>。建設機械のレンタルをしている会社となるので、工事現場やゼネコンを主に顧客とし、飛込み営業をしています。断られても何度も訪問を繰り返す粘り強さ、足繫く通うことでの信頼関係を構築する営業スタイルを身に付けました。その結果、下半期の月の平均訪問数では、東京支店内70名中2位、売上予算は120%の達成率を出し、東京支店の同期の中で1位を残すことができました。</w:t>
      </w:r>
    </w:p>
    <w:p w14:paraId="63025E84" w14:textId="77777777" w:rsidR="008876EE" w:rsidRPr="00D06B05" w:rsidRDefault="008876EE" w:rsidP="008876EE">
      <w:pPr>
        <w:rPr>
          <w:rFonts w:asciiTheme="minorEastAsia" w:eastAsiaTheme="minorEastAsia" w:hAnsiTheme="minorEastAsia" w:cs="ＭＳ Ｐゴシック"/>
          <w:sz w:val="20"/>
          <w:szCs w:val="20"/>
        </w:rPr>
      </w:pPr>
    </w:p>
    <w:p w14:paraId="6CF0CDEF"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D193DD0" w14:textId="094020E6"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361CA1">
        <w:rPr>
          <w:rFonts w:asciiTheme="minorEastAsia" w:eastAsiaTheme="minorEastAsia" w:hAnsiTheme="minorEastAsia" w:cs="ＭＳ 明朝"/>
          <w:color w:val="auto"/>
          <w:sz w:val="20"/>
          <w:szCs w:val="20"/>
        </w:rPr>
        <w:t>201</w:t>
      </w:r>
      <w:r w:rsidR="00474807">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w:t>
      </w:r>
      <w:r w:rsidR="00361CA1">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株式会社○○（正社員）</w:t>
      </w:r>
      <w:r>
        <w:rPr>
          <w:rFonts w:asciiTheme="minorEastAsia" w:eastAsiaTheme="minorEastAsia" w:hAnsiTheme="minorEastAsia" w:cs="ＭＳ 明朝" w:hint="eastAsia"/>
          <w:color w:val="auto"/>
          <w:sz w:val="20"/>
          <w:szCs w:val="20"/>
        </w:rPr>
        <w:t>※在籍期間：●年●か月</w:t>
      </w:r>
    </w:p>
    <w:p w14:paraId="7C65354B" w14:textId="7CB3915E"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74807" w:rsidRPr="00AF1FC9">
        <w:rPr>
          <w:rFonts w:asciiTheme="minorEastAsia" w:eastAsiaTheme="minorEastAsia" w:hAnsiTheme="minorEastAsia" w:cs="ＭＳ 明朝" w:hint="eastAsia"/>
          <w:color w:val="auto"/>
          <w:sz w:val="20"/>
          <w:szCs w:val="20"/>
        </w:rPr>
        <w:t>建設機械レンタル</w:t>
      </w:r>
      <w:r w:rsidR="00474807">
        <w:rPr>
          <w:rFonts w:asciiTheme="minorEastAsia" w:eastAsiaTheme="minorEastAsia" w:hAnsiTheme="minorEastAsia" w:cs="ＭＳ 明朝" w:hint="eastAsia"/>
          <w:color w:val="auto"/>
          <w:sz w:val="20"/>
          <w:szCs w:val="20"/>
        </w:rPr>
        <w:t>、</w:t>
      </w:r>
      <w:r w:rsidR="00474807" w:rsidRPr="00AF1FC9">
        <w:rPr>
          <w:rFonts w:asciiTheme="minorEastAsia" w:eastAsiaTheme="minorEastAsia" w:hAnsiTheme="minorEastAsia" w:cs="ＭＳ 明朝" w:hint="eastAsia"/>
          <w:color w:val="auto"/>
          <w:sz w:val="20"/>
          <w:szCs w:val="20"/>
        </w:rPr>
        <w:t>建設用機械器具等のレンタル・リース・販売及びこれらに付随する業務</w:t>
      </w:r>
    </w:p>
    <w:p w14:paraId="51BA6B44" w14:textId="77777777"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605AC1FA" w14:textId="77777777" w:rsidTr="00E109F6">
        <w:trPr>
          <w:trHeight w:val="211"/>
          <w:jc w:val="center"/>
        </w:trPr>
        <w:tc>
          <w:tcPr>
            <w:tcW w:w="1366" w:type="dxa"/>
            <w:shd w:val="clear" w:color="auto" w:fill="E0E0E0"/>
          </w:tcPr>
          <w:p w14:paraId="77B1F4A1"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102B808"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E0CB08B" w14:textId="77777777" w:rsidTr="00E109F6">
        <w:trPr>
          <w:jc w:val="center"/>
        </w:trPr>
        <w:tc>
          <w:tcPr>
            <w:tcW w:w="1366" w:type="dxa"/>
            <w:shd w:val="clear" w:color="auto" w:fill="FFFFFF"/>
          </w:tcPr>
          <w:p w14:paraId="60B33B31" w14:textId="77777777" w:rsidR="00474807" w:rsidRPr="00D06B05" w:rsidRDefault="00474807" w:rsidP="0047480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16</w:t>
            </w:r>
            <w:r w:rsidRPr="00D06B05">
              <w:rPr>
                <w:rFonts w:asciiTheme="minorEastAsia" w:eastAsiaTheme="minorEastAsia" w:hAnsiTheme="minorEastAsia" w:cs="ＭＳ 明朝"/>
                <w:color w:val="auto"/>
                <w:sz w:val="20"/>
                <w:szCs w:val="20"/>
              </w:rPr>
              <w:t>年4月</w:t>
            </w:r>
          </w:p>
          <w:p w14:paraId="56F2B7A4" w14:textId="77777777" w:rsidR="00474807" w:rsidRPr="00D06B05" w:rsidRDefault="00474807" w:rsidP="00474807">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F7C5976" w14:textId="387BFD8C" w:rsidR="001264D7" w:rsidRPr="00D06B05" w:rsidRDefault="00474807" w:rsidP="00474807">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2080D5B1" w14:textId="300D591D" w:rsidR="001264D7" w:rsidRPr="00361CA1" w:rsidRDefault="00361CA1" w:rsidP="00361CA1">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東</w:t>
            </w:r>
            <w:r w:rsidR="00474807">
              <w:rPr>
                <w:rFonts w:asciiTheme="minorEastAsia" w:eastAsiaTheme="minorEastAsia" w:hAnsiTheme="minorEastAsia" w:cs="ＭＳ 明朝" w:hint="eastAsia"/>
                <w:color w:val="auto"/>
                <w:sz w:val="20"/>
                <w:szCs w:val="20"/>
              </w:rPr>
              <w:t xml:space="preserve">京支店　足立営業所　</w:t>
            </w:r>
          </w:p>
          <w:p w14:paraId="1DA2C5EA" w14:textId="46B79FEF" w:rsidR="00474807" w:rsidRPr="00766AD3" w:rsidRDefault="00474807" w:rsidP="0047480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足立区、八潮市</w:t>
            </w:r>
            <w:r w:rsidRPr="00D06B05">
              <w:rPr>
                <w:rFonts w:asciiTheme="minorEastAsia" w:eastAsiaTheme="minorEastAsia" w:hAnsiTheme="minorEastAsia" w:cs="ＭＳ 明朝"/>
                <w:color w:val="auto"/>
                <w:sz w:val="20"/>
                <w:szCs w:val="20"/>
              </w:rPr>
              <w:t>を中心とした</w:t>
            </w:r>
            <w:r w:rsidR="00442E82">
              <w:rPr>
                <w:rFonts w:asciiTheme="minorEastAsia" w:eastAsiaTheme="minorEastAsia" w:hAnsiTheme="minorEastAsia" w:cs="ＭＳ 明朝" w:hint="eastAsia"/>
                <w:color w:val="auto"/>
                <w:sz w:val="20"/>
                <w:szCs w:val="20"/>
              </w:rPr>
              <w:t>ゼネコン、工事現場に対し、建設機械の新規顧客開拓に従事。</w:t>
            </w:r>
          </w:p>
          <w:p w14:paraId="088F6E4A" w14:textId="77777777" w:rsidR="00474807" w:rsidRPr="00D06B05" w:rsidRDefault="00474807" w:rsidP="0047480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100％</w:t>
            </w:r>
            <w:r>
              <w:rPr>
                <w:rFonts w:asciiTheme="minorEastAsia" w:eastAsiaTheme="minorEastAsia" w:hAnsiTheme="minorEastAsia" w:cs="ＭＳ 明朝" w:hint="eastAsia"/>
                <w:color w:val="auto"/>
                <w:sz w:val="20"/>
                <w:szCs w:val="20"/>
              </w:rPr>
              <w:t xml:space="preserve">　※新規開拓手法：飛び込み営業（月平均250件）</w:t>
            </w:r>
          </w:p>
          <w:p w14:paraId="0186BCEA" w14:textId="77777777" w:rsidR="00474807" w:rsidRPr="00D06B05" w:rsidRDefault="00474807" w:rsidP="0047480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【担当地域】東京都</w:t>
            </w:r>
            <w:r>
              <w:rPr>
                <w:rFonts w:asciiTheme="minorEastAsia" w:eastAsiaTheme="minorEastAsia" w:hAnsiTheme="minorEastAsia" w:cs="ＭＳ 明朝" w:hint="eastAsia"/>
                <w:color w:val="auto"/>
                <w:sz w:val="20"/>
                <w:szCs w:val="20"/>
              </w:rPr>
              <w:t>足立区、埼玉県八潮市</w:t>
            </w:r>
          </w:p>
          <w:p w14:paraId="290A210B" w14:textId="77777777" w:rsidR="00474807" w:rsidRPr="00D06B05" w:rsidRDefault="00474807" w:rsidP="0047480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ゼネコン、工事現場</w:t>
            </w:r>
          </w:p>
          <w:p w14:paraId="04A27A25" w14:textId="77777777" w:rsidR="00474807" w:rsidRPr="00D06B05" w:rsidRDefault="00474807" w:rsidP="0047480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建設機械のレンタル</w:t>
            </w:r>
          </w:p>
          <w:p w14:paraId="6A459EA1" w14:textId="77777777"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14:paraId="0BE36AF8"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E4B27A4" w14:textId="77777777" w:rsidR="009B2D1D" w:rsidRDefault="009B2D1D" w:rsidP="009B2D1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・2016年度下半期行動数：東京支店内70名中2位　※月平均250件</w:t>
            </w:r>
          </w:p>
          <w:p w14:paraId="643C9977" w14:textId="77777777" w:rsidR="009B2D1D" w:rsidRDefault="009B2D1D" w:rsidP="009B2D1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・2016年度下半期実績：1800万円　（予算1500万円、達成率120%）　※東京支店同期7名中1位</w:t>
            </w:r>
          </w:p>
          <w:p w14:paraId="4F6AEF7C"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3F02EB61" w14:textId="4F7D2EED" w:rsidR="001264D7" w:rsidRPr="00BD2DEC" w:rsidRDefault="009B2D1D" w:rsidP="00361CA1">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誰よりも行動量を多くし、母数を増やしました。断られても何度も通い、徐々に提案ができる環境を作り、まずは口座を開くことから始めました。そこからは顧客との信頼関係を作っていき、他社比較を用いた提案をすることで、新規現場の受注を得ることができ、実績を上げることができました。</w:t>
            </w:r>
          </w:p>
        </w:tc>
      </w:tr>
    </w:tbl>
    <w:p w14:paraId="77DDA932"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0DB0E82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6C7569E"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bookmarkStart w:id="0" w:name="_GoBack"/>
      <w:bookmarkEnd w:id="0"/>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852D08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C17934D"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0F7AE843"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792D0C6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920FC8E" w14:textId="77777777" w:rsidR="00442E82" w:rsidRPr="00442E82" w:rsidRDefault="00442E82" w:rsidP="00442E82">
      <w:pPr>
        <w:rPr>
          <w:rFonts w:asciiTheme="minorEastAsia" w:eastAsiaTheme="minorEastAsia" w:hAnsiTheme="minorEastAsia" w:cs="ＭＳ Ｐゴシック" w:hint="eastAsia"/>
          <w:b/>
          <w:sz w:val="20"/>
          <w:szCs w:val="20"/>
          <w:u w:val="single"/>
        </w:rPr>
      </w:pPr>
      <w:r w:rsidRPr="00442E82">
        <w:rPr>
          <w:rFonts w:asciiTheme="minorEastAsia" w:eastAsiaTheme="minorEastAsia" w:hAnsiTheme="minorEastAsia" w:cs="ＭＳ Ｐゴシック" w:hint="eastAsia"/>
          <w:b/>
          <w:sz w:val="20"/>
          <w:szCs w:val="20"/>
          <w:u w:val="single"/>
        </w:rPr>
        <w:t>【１】行動量/粘り強さ</w:t>
      </w:r>
    </w:p>
    <w:p w14:paraId="71858A81" w14:textId="77777777" w:rsidR="00442E82" w:rsidRPr="00442E82" w:rsidRDefault="00442E82" w:rsidP="00442E82">
      <w:pPr>
        <w:rPr>
          <w:rFonts w:asciiTheme="minorEastAsia" w:eastAsiaTheme="minorEastAsia" w:hAnsiTheme="minorEastAsia" w:cs="ＭＳ Ｐゴシック" w:hint="eastAsia"/>
          <w:sz w:val="20"/>
          <w:szCs w:val="20"/>
        </w:rPr>
      </w:pPr>
      <w:r w:rsidRPr="00442E82">
        <w:rPr>
          <w:rFonts w:asciiTheme="minorEastAsia" w:eastAsiaTheme="minorEastAsia" w:hAnsiTheme="minorEastAsia" w:cs="ＭＳ Ｐゴシック" w:hint="eastAsia"/>
          <w:sz w:val="20"/>
          <w:szCs w:val="20"/>
        </w:rPr>
        <w:t>月の訪問必達数がありますが、まだまだ知識がないため、現場での行動量を増やし、必達数以上に回ることを心がけています。毎日飛込み営業となるので、現場があれば行動を起こす意識を持ち、断られても何度も粘り強く訪問をしました。その結果、月の訪問数では東京支店内2位を残し、月平均40件以上の新規顧客開拓を行うことができました。</w:t>
      </w:r>
    </w:p>
    <w:p w14:paraId="2B1F7C89" w14:textId="77777777" w:rsidR="00442E82" w:rsidRPr="00442E82" w:rsidRDefault="00442E82" w:rsidP="00442E82">
      <w:pPr>
        <w:rPr>
          <w:rFonts w:asciiTheme="minorEastAsia" w:eastAsiaTheme="minorEastAsia" w:hAnsiTheme="minorEastAsia" w:cs="ＭＳ Ｐゴシック" w:hint="eastAsia"/>
          <w:b/>
          <w:sz w:val="20"/>
          <w:szCs w:val="20"/>
          <w:u w:val="single"/>
        </w:rPr>
      </w:pPr>
      <w:r w:rsidRPr="00442E82">
        <w:rPr>
          <w:rFonts w:asciiTheme="minorEastAsia" w:eastAsiaTheme="minorEastAsia" w:hAnsiTheme="minorEastAsia" w:cs="ＭＳ Ｐゴシック" w:hint="eastAsia"/>
          <w:b/>
          <w:sz w:val="20"/>
          <w:szCs w:val="20"/>
          <w:u w:val="single"/>
        </w:rPr>
        <w:t>【２】計画的なスケジュール管理</w:t>
      </w:r>
    </w:p>
    <w:p w14:paraId="69EF8BD3" w14:textId="71F96F67" w:rsidR="009B2D1D" w:rsidRDefault="00442E82" w:rsidP="00442E82">
      <w:pPr>
        <w:rPr>
          <w:rFonts w:asciiTheme="minorEastAsia" w:eastAsiaTheme="minorEastAsia" w:hAnsiTheme="minorEastAsia" w:cs="ＭＳ Ｐゴシック"/>
          <w:sz w:val="20"/>
          <w:szCs w:val="20"/>
        </w:rPr>
      </w:pPr>
      <w:r w:rsidRPr="00442E82">
        <w:rPr>
          <w:rFonts w:asciiTheme="minorEastAsia" w:eastAsiaTheme="minorEastAsia" w:hAnsiTheme="minorEastAsia" w:cs="ＭＳ Ｐゴシック" w:hint="eastAsia"/>
          <w:sz w:val="20"/>
          <w:szCs w:val="20"/>
        </w:rPr>
        <w:t>間を確保するため、その日のうちに頂いた仕事を全て終わらせ、翌日の新規開拓のエリアを決め、未開拓の顧客の情報収集を行い、仕事をすることで、効率的に訪問ができ、実績を残すことができました。</w:t>
      </w:r>
    </w:p>
    <w:sectPr w:rsidR="009B2D1D"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D87C" w14:textId="77777777" w:rsidR="009E0154" w:rsidRDefault="009E0154" w:rsidP="00DE0BB9">
      <w:r>
        <w:separator/>
      </w:r>
    </w:p>
  </w:endnote>
  <w:endnote w:type="continuationSeparator" w:id="0">
    <w:p w14:paraId="0D044D52" w14:textId="77777777" w:rsidR="009E0154" w:rsidRDefault="009E015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ADD1" w14:textId="77777777" w:rsidR="009E0154" w:rsidRDefault="009E0154" w:rsidP="00DE0BB9">
      <w:r>
        <w:separator/>
      </w:r>
    </w:p>
  </w:footnote>
  <w:footnote w:type="continuationSeparator" w:id="0">
    <w:p w14:paraId="7081FF0F" w14:textId="77777777" w:rsidR="009E0154" w:rsidRDefault="009E015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1CA1"/>
    <w:rsid w:val="003749D0"/>
    <w:rsid w:val="00380ACD"/>
    <w:rsid w:val="003870F1"/>
    <w:rsid w:val="003A46F0"/>
    <w:rsid w:val="003A4B2C"/>
    <w:rsid w:val="003D19E8"/>
    <w:rsid w:val="00402E69"/>
    <w:rsid w:val="004072B3"/>
    <w:rsid w:val="00432D87"/>
    <w:rsid w:val="00442E82"/>
    <w:rsid w:val="00457E6D"/>
    <w:rsid w:val="00474807"/>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66DEE"/>
    <w:rsid w:val="0087091F"/>
    <w:rsid w:val="00871E65"/>
    <w:rsid w:val="008755F9"/>
    <w:rsid w:val="008876EE"/>
    <w:rsid w:val="00895D30"/>
    <w:rsid w:val="008A05F3"/>
    <w:rsid w:val="008A4F21"/>
    <w:rsid w:val="008F1852"/>
    <w:rsid w:val="00900E32"/>
    <w:rsid w:val="009105F0"/>
    <w:rsid w:val="00952263"/>
    <w:rsid w:val="009852F6"/>
    <w:rsid w:val="009A1D7A"/>
    <w:rsid w:val="009B2D1D"/>
    <w:rsid w:val="009C1FA1"/>
    <w:rsid w:val="009D0517"/>
    <w:rsid w:val="009E0154"/>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3B64"/>
    <w:rsid w:val="00E472E8"/>
    <w:rsid w:val="00E92FDB"/>
    <w:rsid w:val="00E92FDF"/>
    <w:rsid w:val="00E939EB"/>
    <w:rsid w:val="00E97F38"/>
    <w:rsid w:val="00EB62D7"/>
    <w:rsid w:val="00ED2680"/>
    <w:rsid w:val="00ED7569"/>
    <w:rsid w:val="00EE22E8"/>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0CCB12"/>
  <w15:docId w15:val="{529F182B-52AA-4596-8F67-1B02E914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3</cp:revision>
  <dcterms:created xsi:type="dcterms:W3CDTF">2017-08-10T00:11:00Z</dcterms:created>
  <dcterms:modified xsi:type="dcterms:W3CDTF">2017-08-19T12:33:00Z</dcterms:modified>
</cp:coreProperties>
</file>