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F3F4" w14:textId="77777777" w:rsidR="00C43BEE" w:rsidRPr="00130DD3" w:rsidRDefault="00C43BEE" w:rsidP="00C43BEE">
      <w:pPr>
        <w:spacing w:line="320" w:lineRule="atLeast"/>
        <w:jc w:val="center"/>
        <w:rPr>
          <w:rFonts w:asciiTheme="minorHAnsi" w:eastAsiaTheme="minorEastAsia" w:hAnsiTheme="minorHAnsi" w:cs="Times New Roman"/>
          <w:color w:val="auto"/>
          <w:sz w:val="28"/>
          <w:szCs w:val="28"/>
        </w:rPr>
      </w:pPr>
      <w:r w:rsidRPr="00130DD3">
        <w:rPr>
          <w:rFonts w:asciiTheme="minorHAnsi" w:eastAsiaTheme="minorEastAsia" w:hAnsiTheme="minorHAnsi" w:cs="ＭＳ 明朝"/>
          <w:b/>
          <w:bCs/>
          <w:color w:val="auto"/>
          <w:spacing w:val="49"/>
          <w:sz w:val="28"/>
          <w:szCs w:val="28"/>
          <w:fitText w:val="1800" w:id="470470144"/>
        </w:rPr>
        <w:t>職務経歴</w:t>
      </w:r>
      <w:r w:rsidRPr="00130DD3">
        <w:rPr>
          <w:rFonts w:asciiTheme="minorHAnsi" w:eastAsiaTheme="minorEastAsia" w:hAnsiTheme="minorHAnsi" w:cs="ＭＳ 明朝"/>
          <w:b/>
          <w:bCs/>
          <w:color w:val="auto"/>
          <w:spacing w:val="1"/>
          <w:sz w:val="28"/>
          <w:szCs w:val="28"/>
          <w:fitText w:val="1800" w:id="470470144"/>
        </w:rPr>
        <w:t>書</w:t>
      </w:r>
    </w:p>
    <w:p w14:paraId="7BA5E6CC" w14:textId="77777777" w:rsidR="00C93814" w:rsidRPr="00D06B05" w:rsidRDefault="00C93814" w:rsidP="00C93814">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801E1E7" w14:textId="77777777" w:rsidR="00C93814" w:rsidRDefault="00C93814" w:rsidP="00C93814">
      <w:pPr>
        <w:spacing w:line="320" w:lineRule="atLeast"/>
        <w:jc w:val="right"/>
        <w:rPr>
          <w:rFonts w:asciiTheme="minorEastAsia" w:eastAsiaTheme="minorEastAsia" w:hAnsiTheme="minorEastAsia" w:cs="ＭＳ 明朝"/>
          <w:color w:val="auto"/>
          <w:sz w:val="20"/>
          <w:szCs w:val="20"/>
          <w:u w:val="single"/>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F951283" w14:textId="1852B54C" w:rsidR="00C43BEE" w:rsidRPr="00130DD3" w:rsidRDefault="00130DD3" w:rsidP="00C93814">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職務概要</w:t>
      </w:r>
      <w:r w:rsidRPr="00130DD3">
        <w:rPr>
          <w:rFonts w:ascii="ＭＳ Ｐ明朝" w:eastAsia="ＭＳ Ｐ明朝" w:hAnsi="ＭＳ Ｐ明朝" w:cs="ＭＳ 明朝" w:hint="eastAsia"/>
          <w:b/>
          <w:bCs/>
          <w:color w:val="auto"/>
          <w:sz w:val="20"/>
          <w:szCs w:val="20"/>
        </w:rPr>
        <w:t>]</w:t>
      </w:r>
    </w:p>
    <w:p w14:paraId="76BA3977" w14:textId="4489B2B5" w:rsidR="007954F4" w:rsidRDefault="006D36A9" w:rsidP="00C93814">
      <w:pPr>
        <w:ind w:leftChars="64" w:left="141"/>
        <w:rPr>
          <w:rFonts w:ascii="ＭＳ Ｐ明朝" w:eastAsia="ＭＳ Ｐ明朝" w:hAnsi="ＭＳ Ｐ明朝" w:cs="ＭＳ Ｐゴシック"/>
          <w:sz w:val="20"/>
          <w:szCs w:val="20"/>
        </w:rPr>
      </w:pPr>
      <w:r w:rsidRPr="00130DD3">
        <w:rPr>
          <w:rFonts w:ascii="ＭＳ Ｐ明朝" w:eastAsia="ＭＳ Ｐ明朝" w:hAnsi="ＭＳ Ｐ明朝" w:cs="ＭＳ Ｐゴシック"/>
          <w:sz w:val="20"/>
          <w:szCs w:val="20"/>
        </w:rPr>
        <w:t>大学卒業後、</w:t>
      </w:r>
      <w:r w:rsidR="00C93814">
        <w:rPr>
          <w:rFonts w:asciiTheme="minorEastAsia" w:eastAsiaTheme="minorEastAsia" w:hAnsiTheme="minorEastAsia" w:cs="ＭＳ 明朝" w:hint="eastAsia"/>
          <w:color w:val="auto"/>
          <w:sz w:val="20"/>
          <w:szCs w:val="20"/>
        </w:rPr>
        <w:t>●●</w:t>
      </w:r>
      <w:r w:rsidR="00327284">
        <w:rPr>
          <w:rFonts w:ascii="ＭＳ Ｐ明朝" w:eastAsia="ＭＳ Ｐ明朝" w:hAnsi="ＭＳ Ｐ明朝" w:cs="ＭＳ Ｐゴシック" w:hint="eastAsia"/>
          <w:sz w:val="20"/>
          <w:szCs w:val="20"/>
        </w:rPr>
        <w:t>株式会社</w:t>
      </w:r>
      <w:r w:rsidRPr="00130DD3">
        <w:rPr>
          <w:rFonts w:ascii="ＭＳ Ｐ明朝" w:eastAsia="ＭＳ Ｐ明朝" w:hAnsi="ＭＳ Ｐ明朝" w:cs="ＭＳ Ｐゴシック"/>
          <w:sz w:val="20"/>
          <w:szCs w:val="20"/>
        </w:rPr>
        <w:t>に入社。</w:t>
      </w:r>
      <w:r w:rsidR="00327284">
        <w:rPr>
          <w:rFonts w:ascii="ＭＳ Ｐ明朝" w:eastAsia="ＭＳ Ｐ明朝" w:hAnsi="ＭＳ Ｐ明朝" w:cs="ＭＳ Ｐゴシック" w:hint="eastAsia"/>
          <w:sz w:val="20"/>
          <w:szCs w:val="20"/>
        </w:rPr>
        <w:t>技術職</w:t>
      </w:r>
      <w:r w:rsidR="00130DD3" w:rsidRPr="00130DD3">
        <w:rPr>
          <w:rFonts w:ascii="ＭＳ Ｐ明朝" w:eastAsia="ＭＳ Ｐ明朝" w:hAnsi="ＭＳ Ｐ明朝" w:cs="ＭＳ Ｐゴシック"/>
          <w:sz w:val="20"/>
          <w:szCs w:val="20"/>
        </w:rPr>
        <w:t>として、</w:t>
      </w:r>
      <w:r w:rsidR="00327284">
        <w:rPr>
          <w:rFonts w:ascii="ＭＳ Ｐ明朝" w:eastAsia="ＭＳ Ｐ明朝" w:hAnsi="ＭＳ Ｐ明朝" w:cs="ＭＳ Ｐゴシック" w:hint="eastAsia"/>
          <w:sz w:val="20"/>
          <w:szCs w:val="20"/>
        </w:rPr>
        <w:t>巻線事業を取り扱う株式会社</w:t>
      </w:r>
      <w:r w:rsidR="00C93814" w:rsidRPr="00D06B05">
        <w:rPr>
          <w:rFonts w:asciiTheme="minorEastAsia" w:eastAsiaTheme="minorEastAsia" w:hAnsiTheme="minorEastAsia" w:cs="ＭＳ 明朝"/>
          <w:color w:val="auto"/>
          <w:sz w:val="20"/>
          <w:szCs w:val="20"/>
        </w:rPr>
        <w:t>○○</w:t>
      </w:r>
      <w:r w:rsidR="00327284">
        <w:rPr>
          <w:rFonts w:ascii="ＭＳ Ｐ明朝" w:eastAsia="ＭＳ Ｐ明朝" w:hAnsi="ＭＳ Ｐ明朝" w:cs="ＭＳ Ｐゴシック" w:hint="eastAsia"/>
          <w:sz w:val="20"/>
          <w:szCs w:val="20"/>
        </w:rPr>
        <w:t>へ出向。自動車，産業機器に使用される巻線について</w:t>
      </w:r>
      <w:r w:rsidRPr="00130DD3">
        <w:rPr>
          <w:rFonts w:ascii="ＭＳ Ｐ明朝" w:eastAsia="ＭＳ Ｐ明朝" w:hAnsi="ＭＳ Ｐ明朝" w:cs="ＭＳ Ｐゴシック"/>
          <w:sz w:val="20"/>
          <w:szCs w:val="20"/>
        </w:rPr>
        <w:t>、</w:t>
      </w:r>
      <w:r w:rsidR="00327284">
        <w:rPr>
          <w:rFonts w:ascii="ＭＳ Ｐ明朝" w:eastAsia="ＭＳ Ｐ明朝" w:hAnsi="ＭＳ Ｐ明朝" w:cs="ＭＳ Ｐゴシック" w:hint="eastAsia"/>
          <w:sz w:val="20"/>
          <w:szCs w:val="20"/>
        </w:rPr>
        <w:t>客先への技術営業，設計及び開発業務，及び品質改善，原価削減について取り組んでおりました。出向先の会社が200人程度の中小規模だったことから、技術職と言っても技術的な営業活動から原価低減活動の社内改善活動まで幅広い業務を実施しておりました。</w:t>
      </w:r>
      <w:r w:rsidR="00123D98">
        <w:rPr>
          <w:rFonts w:ascii="ＭＳ Ｐ明朝" w:eastAsia="ＭＳ Ｐ明朝" w:hAnsi="ＭＳ Ｐ明朝" w:cs="ＭＳ Ｐゴシック" w:hint="eastAsia"/>
          <w:sz w:val="20"/>
          <w:szCs w:val="20"/>
        </w:rPr>
        <w:t>特に、技術営業及び製品設計・開発業務に関しては、電動化で活況な自動車分野を中心に精力的に活動をしていました。客先の話をよく聞き、ニーズを十分理解した上で迅速に開発活動に転換するよう</w:t>
      </w:r>
      <w:r w:rsidR="007954F4">
        <w:rPr>
          <w:rFonts w:ascii="ＭＳ Ｐ明朝" w:eastAsia="ＭＳ Ｐ明朝" w:hAnsi="ＭＳ Ｐ明朝" w:cs="ＭＳ Ｐゴシック" w:hint="eastAsia"/>
          <w:sz w:val="20"/>
          <w:szCs w:val="20"/>
        </w:rPr>
        <w:t>心掛けておりました。</w:t>
      </w:r>
    </w:p>
    <w:p w14:paraId="6463B1F6" w14:textId="77777777" w:rsidR="00C43BEE" w:rsidRPr="00130DD3" w:rsidRDefault="00C43BEE" w:rsidP="00C43BEE">
      <w:pPr>
        <w:rPr>
          <w:rFonts w:ascii="ＭＳ Ｐ明朝" w:eastAsia="ＭＳ Ｐ明朝" w:hAnsi="ＭＳ Ｐ明朝" w:cs="ＭＳ Ｐゴシック"/>
          <w:sz w:val="20"/>
          <w:szCs w:val="20"/>
        </w:rPr>
      </w:pPr>
    </w:p>
    <w:p w14:paraId="5FAF0448" w14:textId="77777777" w:rsidR="00C43BEE" w:rsidRPr="00130DD3" w:rsidRDefault="00130DD3" w:rsidP="00C43BEE">
      <w:pPr>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職務経歴</w:t>
      </w:r>
      <w:r w:rsidRPr="00130DD3">
        <w:rPr>
          <w:rFonts w:ascii="ＭＳ Ｐ明朝" w:eastAsia="ＭＳ Ｐ明朝" w:hAnsi="ＭＳ Ｐ明朝" w:cs="ＭＳ 明朝" w:hint="eastAsia"/>
          <w:b/>
          <w:bCs/>
          <w:color w:val="auto"/>
          <w:sz w:val="20"/>
          <w:szCs w:val="20"/>
        </w:rPr>
        <w:t>]</w:t>
      </w:r>
    </w:p>
    <w:p w14:paraId="584416CC" w14:textId="27F092D7" w:rsidR="00C43BEE" w:rsidRPr="00130DD3" w:rsidRDefault="00130DD3" w:rsidP="008A05F3">
      <w:pPr>
        <w:ind w:firstLineChars="200" w:firstLine="36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304825" w:rsidRPr="00130DD3">
        <w:rPr>
          <w:rFonts w:ascii="ＭＳ Ｐ明朝" w:eastAsia="ＭＳ Ｐ明朝" w:hAnsi="ＭＳ Ｐ明朝" w:cs="ＭＳ 明朝"/>
          <w:color w:val="auto"/>
          <w:sz w:val="20"/>
          <w:szCs w:val="20"/>
        </w:rPr>
        <w:t>201</w:t>
      </w:r>
      <w:r w:rsidR="0011454D">
        <w:rPr>
          <w:rFonts w:ascii="ＭＳ Ｐ明朝" w:eastAsia="ＭＳ Ｐ明朝" w:hAnsi="ＭＳ Ｐ明朝" w:cs="ＭＳ 明朝"/>
          <w:color w:val="auto"/>
          <w:sz w:val="20"/>
          <w:szCs w:val="20"/>
        </w:rPr>
        <w:t>4</w:t>
      </w:r>
      <w:r w:rsidR="00C43BEE" w:rsidRPr="00130DD3">
        <w:rPr>
          <w:rFonts w:ascii="ＭＳ Ｐ明朝" w:eastAsia="ＭＳ Ｐ明朝" w:hAnsi="ＭＳ Ｐ明朝" w:cs="ＭＳ 明朝"/>
          <w:color w:val="auto"/>
          <w:sz w:val="20"/>
          <w:szCs w:val="20"/>
        </w:rPr>
        <w:t>年</w:t>
      </w:r>
      <w:r w:rsidR="0011454D">
        <w:rPr>
          <w:rFonts w:ascii="ＭＳ Ｐ明朝" w:eastAsia="ＭＳ Ｐ明朝" w:hAnsi="ＭＳ Ｐ明朝" w:cs="ＭＳ 明朝" w:hint="eastAsia"/>
          <w:color w:val="auto"/>
          <w:sz w:val="20"/>
          <w:szCs w:val="20"/>
        </w:rPr>
        <w:t>4</w:t>
      </w:r>
      <w:r w:rsidR="00C43BEE" w:rsidRPr="00130DD3">
        <w:rPr>
          <w:rFonts w:ascii="ＭＳ Ｐ明朝" w:eastAsia="ＭＳ Ｐ明朝" w:hAnsi="ＭＳ Ｐ明朝" w:cs="ＭＳ 明朝"/>
          <w:color w:val="auto"/>
          <w:sz w:val="20"/>
          <w:szCs w:val="20"/>
        </w:rPr>
        <w:t>月～</w:t>
      </w:r>
      <w:r w:rsidR="0011454D">
        <w:rPr>
          <w:rFonts w:ascii="ＭＳ Ｐ明朝" w:eastAsia="ＭＳ Ｐ明朝" w:hAnsi="ＭＳ Ｐ明朝" w:cs="ＭＳ 明朝"/>
          <w:color w:val="auto"/>
          <w:sz w:val="20"/>
          <w:szCs w:val="20"/>
        </w:rPr>
        <w:t>2019</w:t>
      </w:r>
      <w:r w:rsidR="00C43BEE" w:rsidRPr="00130DD3">
        <w:rPr>
          <w:rFonts w:ascii="ＭＳ Ｐ明朝" w:eastAsia="ＭＳ Ｐ明朝" w:hAnsi="ＭＳ Ｐ明朝" w:cs="ＭＳ 明朝"/>
          <w:color w:val="auto"/>
          <w:sz w:val="20"/>
          <w:szCs w:val="20"/>
        </w:rPr>
        <w:t>年</w:t>
      </w:r>
      <w:r w:rsidR="0011454D">
        <w:rPr>
          <w:rFonts w:ascii="ＭＳ Ｐ明朝" w:eastAsia="ＭＳ Ｐ明朝" w:hAnsi="ＭＳ Ｐ明朝" w:cs="ＭＳ 明朝"/>
          <w:color w:val="auto"/>
          <w:sz w:val="20"/>
          <w:szCs w:val="20"/>
        </w:rPr>
        <w:t>9</w:t>
      </w:r>
      <w:r w:rsidR="00C43BEE" w:rsidRPr="00130DD3">
        <w:rPr>
          <w:rFonts w:ascii="ＭＳ Ｐ明朝" w:eastAsia="ＭＳ Ｐ明朝" w:hAnsi="ＭＳ Ｐ明朝" w:cs="ＭＳ 明朝"/>
          <w:color w:val="auto"/>
          <w:sz w:val="20"/>
          <w:szCs w:val="20"/>
        </w:rPr>
        <w:t xml:space="preserve">月　</w:t>
      </w:r>
      <w:r w:rsidR="00C93814">
        <w:rPr>
          <w:rFonts w:asciiTheme="minorEastAsia" w:eastAsiaTheme="minorEastAsia" w:hAnsiTheme="minorEastAsia" w:cs="ＭＳ 明朝" w:hint="eastAsia"/>
          <w:color w:val="auto"/>
          <w:sz w:val="20"/>
          <w:szCs w:val="20"/>
        </w:rPr>
        <w:t>●●</w:t>
      </w:r>
      <w:r w:rsidR="00C43BEE" w:rsidRPr="00130DD3">
        <w:rPr>
          <w:rFonts w:ascii="ＭＳ Ｐ明朝" w:eastAsia="ＭＳ Ｐ明朝" w:hAnsi="ＭＳ Ｐ明朝" w:cs="ＭＳ 明朝"/>
          <w:color w:val="auto"/>
          <w:sz w:val="20"/>
          <w:szCs w:val="20"/>
        </w:rPr>
        <w:t>株式会社</w:t>
      </w:r>
      <w:r w:rsidR="00C93814" w:rsidRPr="00D06B05">
        <w:rPr>
          <w:rFonts w:asciiTheme="minorEastAsia" w:eastAsiaTheme="minorEastAsia" w:hAnsiTheme="minorEastAsia" w:cs="ＭＳ 明朝"/>
          <w:color w:val="auto"/>
          <w:sz w:val="20"/>
          <w:szCs w:val="20"/>
        </w:rPr>
        <w:t>（正社員）</w:t>
      </w:r>
      <w:r w:rsidR="00C93814">
        <w:rPr>
          <w:rFonts w:asciiTheme="minorEastAsia" w:eastAsiaTheme="minorEastAsia" w:hAnsiTheme="minorEastAsia" w:cs="ＭＳ 明朝" w:hint="eastAsia"/>
          <w:color w:val="auto"/>
          <w:sz w:val="20"/>
          <w:szCs w:val="20"/>
        </w:rPr>
        <w:t>※在籍期間：●年●</w:t>
      </w:r>
      <w:proofErr w:type="gramStart"/>
      <w:r w:rsidR="00C93814">
        <w:rPr>
          <w:rFonts w:asciiTheme="minorEastAsia" w:eastAsiaTheme="minorEastAsia" w:hAnsiTheme="minorEastAsia" w:cs="ＭＳ 明朝" w:hint="eastAsia"/>
          <w:color w:val="auto"/>
          <w:sz w:val="20"/>
          <w:szCs w:val="20"/>
        </w:rPr>
        <w:t>か</w:t>
      </w:r>
      <w:proofErr w:type="gramEnd"/>
      <w:r w:rsidR="00C93814">
        <w:rPr>
          <w:rFonts w:asciiTheme="minorEastAsia" w:eastAsiaTheme="minorEastAsia" w:hAnsiTheme="minorEastAsia" w:cs="ＭＳ 明朝" w:hint="eastAsia"/>
          <w:color w:val="auto"/>
          <w:sz w:val="20"/>
          <w:szCs w:val="20"/>
        </w:rPr>
        <w:t>月</w:t>
      </w:r>
    </w:p>
    <w:p w14:paraId="472B6561" w14:textId="78F7B0DB" w:rsidR="006D36A9" w:rsidRPr="00130DD3" w:rsidRDefault="00130DD3" w:rsidP="006D36A9">
      <w:pPr>
        <w:ind w:firstLineChars="300" w:firstLine="54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事業内容：</w:t>
      </w:r>
      <w:r w:rsidR="0011454D">
        <w:rPr>
          <w:rFonts w:ascii="ＭＳ Ｐ明朝" w:eastAsia="ＭＳ Ｐ明朝" w:hAnsi="ＭＳ Ｐ明朝" w:cs="ＭＳ 明朝" w:hint="eastAsia"/>
          <w:color w:val="auto"/>
          <w:sz w:val="20"/>
          <w:szCs w:val="20"/>
        </w:rPr>
        <w:t>電線の製造・販売</w:t>
      </w:r>
      <w:r w:rsidR="006D36A9" w:rsidRPr="00130DD3">
        <w:rPr>
          <w:rFonts w:ascii="ＭＳ Ｐ明朝" w:eastAsia="ＭＳ Ｐ明朝" w:hAnsi="ＭＳ Ｐ明朝" w:cs="ＭＳ Ｐゴシック"/>
          <w:sz w:val="20"/>
          <w:szCs w:val="20"/>
        </w:rPr>
        <w:t>および関連機材の製造・販売</w:t>
      </w:r>
      <w:r w:rsidR="0011454D">
        <w:rPr>
          <w:rFonts w:ascii="ＭＳ Ｐ明朝" w:eastAsia="ＭＳ Ｐ明朝" w:hAnsi="ＭＳ Ｐ明朝" w:cs="ＭＳ Ｐゴシック" w:hint="eastAsia"/>
          <w:sz w:val="20"/>
          <w:szCs w:val="20"/>
        </w:rPr>
        <w:t>、免震デバイスの製造・販売、印刷機器の製造・販売</w:t>
      </w:r>
    </w:p>
    <w:p w14:paraId="66DD08D6" w14:textId="1D6FC86B" w:rsidR="006D36A9" w:rsidRPr="00130DD3" w:rsidRDefault="00130DD3" w:rsidP="006D36A9">
      <w:pPr>
        <w:spacing w:line="320" w:lineRule="atLeast"/>
        <w:ind w:firstLineChars="300" w:firstLine="540"/>
        <w:rPr>
          <w:rFonts w:ascii="ＭＳ Ｐ明朝" w:eastAsia="ＭＳ Ｐ明朝" w:hAnsi="ＭＳ Ｐ明朝" w:cs="Times New Roman"/>
          <w:color w:val="auto"/>
          <w:sz w:val="20"/>
          <w:szCs w:val="20"/>
        </w:rPr>
      </w:pPr>
      <w:r w:rsidRPr="00130DD3">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資本金：</w:t>
      </w:r>
      <w:r w:rsidR="00C93814" w:rsidRPr="00D06B05">
        <w:rPr>
          <w:rFonts w:asciiTheme="minorEastAsia" w:eastAsiaTheme="minorEastAsia" w:hAnsiTheme="minorEastAsia" w:cs="ＭＳ 明朝"/>
          <w:color w:val="auto"/>
          <w:sz w:val="20"/>
          <w:szCs w:val="20"/>
        </w:rPr>
        <w:t>○○億円　売上高：○○億円　従業員数：○○名　設立：○○年○○月　株式公開：</w:t>
      </w:r>
      <w:r w:rsidR="0011454D">
        <w:rPr>
          <w:rFonts w:ascii="ＭＳ Ｐ明朝" w:eastAsia="ＭＳ Ｐ明朝" w:hAnsi="ＭＳ Ｐ明朝" w:cs="ＭＳ 明朝" w:hint="eastAsia"/>
          <w:color w:val="auto"/>
          <w:sz w:val="20"/>
          <w:szCs w:val="20"/>
        </w:rPr>
        <w:t>東証1部</w:t>
      </w:r>
      <w:r w:rsidR="003E54A9">
        <w:rPr>
          <w:rFonts w:ascii="ＭＳ Ｐ明朝" w:eastAsia="ＭＳ Ｐ明朝" w:hAnsi="ＭＳ Ｐ明朝" w:cs="ＭＳ 明朝" w:hint="eastAsia"/>
          <w:color w:val="auto"/>
          <w:sz w:val="20"/>
          <w:szCs w:val="20"/>
        </w:rPr>
        <w:t>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D36A9" w:rsidRPr="00130DD3" w14:paraId="1DF34194" w14:textId="77777777" w:rsidTr="00130DD3">
        <w:trPr>
          <w:trHeight w:val="211"/>
          <w:jc w:val="center"/>
        </w:trPr>
        <w:tc>
          <w:tcPr>
            <w:tcW w:w="1366" w:type="dxa"/>
            <w:shd w:val="clear" w:color="auto" w:fill="E0E0E0"/>
          </w:tcPr>
          <w:p w14:paraId="48A8E856"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期間</w:t>
            </w:r>
          </w:p>
        </w:tc>
        <w:tc>
          <w:tcPr>
            <w:tcW w:w="8839" w:type="dxa"/>
            <w:shd w:val="clear" w:color="auto" w:fill="E0E0E0"/>
          </w:tcPr>
          <w:p w14:paraId="12E608FB"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職務内容</w:t>
            </w:r>
          </w:p>
        </w:tc>
      </w:tr>
      <w:tr w:rsidR="006D36A9" w:rsidRPr="00130DD3" w14:paraId="5A87B434" w14:textId="77777777" w:rsidTr="00130DD3">
        <w:trPr>
          <w:jc w:val="center"/>
        </w:trPr>
        <w:tc>
          <w:tcPr>
            <w:tcW w:w="1366" w:type="dxa"/>
            <w:shd w:val="clear" w:color="auto" w:fill="FFFFFF"/>
          </w:tcPr>
          <w:p w14:paraId="18278DAE" w14:textId="558320B4" w:rsidR="006D36A9" w:rsidRPr="00130DD3" w:rsidRDefault="0011454D" w:rsidP="009616BF">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color w:val="auto"/>
                <w:sz w:val="20"/>
                <w:szCs w:val="20"/>
              </w:rPr>
              <w:t>201</w:t>
            </w:r>
            <w:r>
              <w:rPr>
                <w:rFonts w:ascii="ＭＳ Ｐ明朝" w:eastAsia="ＭＳ Ｐ明朝" w:hAnsi="ＭＳ Ｐ明朝" w:cs="ＭＳ 明朝" w:hint="eastAsia"/>
                <w:color w:val="auto"/>
                <w:sz w:val="20"/>
                <w:szCs w:val="20"/>
              </w:rPr>
              <w:t>4</w:t>
            </w:r>
            <w:r w:rsidR="006D36A9" w:rsidRPr="00130DD3">
              <w:rPr>
                <w:rFonts w:ascii="ＭＳ Ｐ明朝" w:eastAsia="ＭＳ Ｐ明朝" w:hAnsi="ＭＳ Ｐ明朝" w:cs="ＭＳ 明朝"/>
                <w:color w:val="auto"/>
                <w:sz w:val="20"/>
                <w:szCs w:val="20"/>
              </w:rPr>
              <w:t>年</w:t>
            </w:r>
            <w:r>
              <w:rPr>
                <w:rFonts w:ascii="ＭＳ Ｐ明朝" w:eastAsia="ＭＳ Ｐ明朝" w:hAnsi="ＭＳ Ｐ明朝" w:cs="ＭＳ 明朝"/>
                <w:color w:val="auto"/>
                <w:sz w:val="20"/>
                <w:szCs w:val="20"/>
              </w:rPr>
              <w:t>7</w:t>
            </w:r>
            <w:r w:rsidR="006D36A9" w:rsidRPr="00130DD3">
              <w:rPr>
                <w:rFonts w:ascii="ＭＳ Ｐ明朝" w:eastAsia="ＭＳ Ｐ明朝" w:hAnsi="ＭＳ Ｐ明朝" w:cs="ＭＳ 明朝"/>
                <w:color w:val="auto"/>
                <w:sz w:val="20"/>
                <w:szCs w:val="20"/>
              </w:rPr>
              <w:t>月</w:t>
            </w:r>
          </w:p>
          <w:p w14:paraId="4073078E" w14:textId="77777777"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p>
          <w:p w14:paraId="17F5A708" w14:textId="20B93F7A" w:rsidR="006D36A9" w:rsidRPr="00130DD3" w:rsidRDefault="0011454D" w:rsidP="009616BF">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color w:val="auto"/>
                <w:sz w:val="20"/>
                <w:szCs w:val="20"/>
              </w:rPr>
              <w:t>2019</w:t>
            </w:r>
            <w:r w:rsidR="006D36A9" w:rsidRPr="00130DD3">
              <w:rPr>
                <w:rFonts w:ascii="ＭＳ Ｐ明朝" w:eastAsia="ＭＳ Ｐ明朝" w:hAnsi="ＭＳ Ｐ明朝" w:cs="ＭＳ 明朝"/>
                <w:color w:val="auto"/>
                <w:sz w:val="20"/>
                <w:szCs w:val="20"/>
              </w:rPr>
              <w:t>年</w:t>
            </w:r>
            <w:r>
              <w:rPr>
                <w:rFonts w:ascii="ＭＳ Ｐ明朝" w:eastAsia="ＭＳ Ｐ明朝" w:hAnsi="ＭＳ Ｐ明朝" w:cs="ＭＳ 明朝"/>
                <w:color w:val="auto"/>
                <w:sz w:val="20"/>
                <w:szCs w:val="20"/>
              </w:rPr>
              <w:t>9</w:t>
            </w:r>
            <w:r w:rsidR="006D36A9" w:rsidRPr="00130DD3">
              <w:rPr>
                <w:rFonts w:ascii="ＭＳ Ｐ明朝" w:eastAsia="ＭＳ Ｐ明朝" w:hAnsi="ＭＳ Ｐ明朝" w:cs="ＭＳ 明朝"/>
                <w:color w:val="auto"/>
                <w:sz w:val="20"/>
                <w:szCs w:val="20"/>
              </w:rPr>
              <w:t>月</w:t>
            </w:r>
          </w:p>
        </w:tc>
        <w:tc>
          <w:tcPr>
            <w:tcW w:w="8839" w:type="dxa"/>
            <w:shd w:val="clear" w:color="auto" w:fill="FFFFFF"/>
          </w:tcPr>
          <w:p w14:paraId="4615AC95" w14:textId="28285614" w:rsidR="006D36A9" w:rsidRPr="00130DD3" w:rsidRDefault="0011454D" w:rsidP="006D36A9">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巻線事業（株式会社</w:t>
            </w:r>
            <w:r w:rsidR="00C93814" w:rsidRPr="00D06B05">
              <w:rPr>
                <w:rFonts w:asciiTheme="minorEastAsia" w:eastAsiaTheme="minorEastAsia" w:hAnsiTheme="minorEastAsia" w:cs="ＭＳ 明朝"/>
                <w:color w:val="auto"/>
                <w:sz w:val="20"/>
                <w:szCs w:val="20"/>
              </w:rPr>
              <w:t>○○</w:t>
            </w:r>
            <w:r>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 xml:space="preserve">　</w:t>
            </w:r>
            <w:r>
              <w:rPr>
                <w:rFonts w:ascii="ＭＳ Ｐ明朝" w:eastAsia="ＭＳ Ｐ明朝" w:hAnsi="ＭＳ Ｐ明朝" w:cs="ＭＳ 明朝" w:hint="eastAsia"/>
                <w:color w:val="auto"/>
                <w:sz w:val="20"/>
                <w:szCs w:val="20"/>
              </w:rPr>
              <w:t>技術</w:t>
            </w:r>
            <w:r w:rsidR="006D36A9" w:rsidRPr="00130DD3">
              <w:rPr>
                <w:rFonts w:ascii="ＭＳ Ｐ明朝" w:eastAsia="ＭＳ Ｐ明朝" w:hAnsi="ＭＳ Ｐ明朝" w:cs="ＭＳ 明朝"/>
                <w:color w:val="auto"/>
                <w:sz w:val="20"/>
                <w:szCs w:val="20"/>
              </w:rPr>
              <w:t>課にて</w:t>
            </w:r>
            <w:r>
              <w:rPr>
                <w:rFonts w:ascii="ＭＳ Ｐ明朝" w:eastAsia="ＭＳ Ｐ明朝" w:hAnsi="ＭＳ Ｐ明朝" w:cs="ＭＳ 明朝" w:hint="eastAsia"/>
                <w:color w:val="auto"/>
                <w:sz w:val="20"/>
                <w:szCs w:val="20"/>
              </w:rPr>
              <w:t>設計・開発，技術営業，社内改善活動を担当</w:t>
            </w:r>
          </w:p>
          <w:p w14:paraId="5091ED3D" w14:textId="77777777" w:rsidR="004E1047" w:rsidRDefault="0011454D" w:rsidP="006D36A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国内</w:t>
            </w:r>
            <w:r w:rsidR="006D36A9" w:rsidRPr="00130DD3">
              <w:rPr>
                <w:rFonts w:ascii="ＭＳ Ｐ明朝" w:eastAsia="ＭＳ Ｐ明朝" w:hAnsi="ＭＳ Ｐ明朝" w:cs="ＭＳ 明朝"/>
                <w:color w:val="auto"/>
                <w:sz w:val="20"/>
                <w:szCs w:val="20"/>
              </w:rPr>
              <w:t>を中心とした</w:t>
            </w:r>
            <w:r>
              <w:rPr>
                <w:rFonts w:ascii="ＭＳ Ｐ明朝" w:eastAsia="ＭＳ Ｐ明朝" w:hAnsi="ＭＳ Ｐ明朝" w:cs="ＭＳ 明朝" w:hint="eastAsia"/>
                <w:color w:val="auto"/>
                <w:sz w:val="20"/>
                <w:szCs w:val="20"/>
              </w:rPr>
              <w:t>自動車メーカー及び電装メーカー</w:t>
            </w:r>
            <w:r w:rsidR="004E1047">
              <w:rPr>
                <w:rFonts w:ascii="ＭＳ Ｐ明朝" w:eastAsia="ＭＳ Ｐ明朝" w:hAnsi="ＭＳ Ｐ明朝" w:cs="ＭＳ 明朝" w:hint="eastAsia"/>
                <w:color w:val="auto"/>
                <w:sz w:val="20"/>
                <w:szCs w:val="20"/>
              </w:rPr>
              <w:t>、産業機器メーカーを担当</w:t>
            </w:r>
            <w:r w:rsidR="006D36A9" w:rsidRPr="00130DD3">
              <w:rPr>
                <w:rFonts w:ascii="ＭＳ Ｐ明朝" w:eastAsia="ＭＳ Ｐ明朝" w:hAnsi="ＭＳ Ｐ明朝" w:cs="ＭＳ 明朝"/>
                <w:color w:val="auto"/>
                <w:sz w:val="20"/>
                <w:szCs w:val="20"/>
              </w:rPr>
              <w:t>。</w:t>
            </w:r>
          </w:p>
          <w:p w14:paraId="488A9F54" w14:textId="77457B1A" w:rsidR="006D36A9" w:rsidRPr="00130DD3" w:rsidRDefault="004E1047" w:rsidP="004E1047">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担当の</w:t>
            </w:r>
            <w:r w:rsidR="006D36A9" w:rsidRPr="00130DD3">
              <w:rPr>
                <w:rFonts w:ascii="ＭＳ Ｐ明朝" w:eastAsia="ＭＳ Ｐ明朝" w:hAnsi="ＭＳ Ｐ明朝" w:cs="ＭＳ 明朝"/>
                <w:color w:val="auto"/>
                <w:sz w:val="20"/>
                <w:szCs w:val="20"/>
              </w:rPr>
              <w:t>既存顧客フォローを中心に、</w:t>
            </w:r>
            <w:r>
              <w:rPr>
                <w:rFonts w:ascii="ＭＳ Ｐ明朝" w:eastAsia="ＭＳ Ｐ明朝" w:hAnsi="ＭＳ Ｐ明朝" w:cs="ＭＳ 明朝" w:hint="eastAsia"/>
                <w:color w:val="auto"/>
                <w:sz w:val="20"/>
                <w:szCs w:val="20"/>
              </w:rPr>
              <w:t>客先新期プロジェクト向けの製品提案及び新製品開発を実施</w:t>
            </w:r>
            <w:r w:rsidR="006D36A9" w:rsidRPr="00130DD3">
              <w:rPr>
                <w:rFonts w:ascii="ＭＳ Ｐ明朝" w:eastAsia="ＭＳ Ｐ明朝" w:hAnsi="ＭＳ Ｐ明朝" w:cs="ＭＳ 明朝"/>
                <w:color w:val="auto"/>
                <w:sz w:val="20"/>
                <w:szCs w:val="20"/>
              </w:rPr>
              <w:t>。</w:t>
            </w:r>
          </w:p>
          <w:p w14:paraId="090F3322" w14:textId="6B6986E1" w:rsidR="006D36A9" w:rsidRPr="00130DD3" w:rsidRDefault="006D36A9" w:rsidP="006D36A9">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【営業スタイル】</w:t>
            </w:r>
            <w:r w:rsidR="00130DD3" w:rsidRPr="00130DD3">
              <w:rPr>
                <w:rFonts w:ascii="ＭＳ Ｐ明朝" w:eastAsia="ＭＳ Ｐ明朝" w:hAnsi="ＭＳ Ｐ明朝" w:cs="ＭＳ 明朝"/>
                <w:color w:val="auto"/>
                <w:sz w:val="20"/>
                <w:szCs w:val="20"/>
              </w:rPr>
              <w:t xml:space="preserve">　</w:t>
            </w:r>
            <w:r w:rsidRPr="00130DD3">
              <w:rPr>
                <w:rFonts w:ascii="ＭＳ Ｐ明朝" w:eastAsia="ＭＳ Ｐ明朝" w:hAnsi="ＭＳ Ｐ明朝" w:cs="ＭＳ 明朝"/>
                <w:color w:val="auto"/>
                <w:sz w:val="20"/>
                <w:szCs w:val="20"/>
              </w:rPr>
              <w:t xml:space="preserve">新規営業　</w:t>
            </w:r>
            <w:r w:rsidR="001F6CA8">
              <w:rPr>
                <w:rFonts w:ascii="ＭＳ Ｐ明朝" w:eastAsia="ＭＳ Ｐ明朝" w:hAnsi="ＭＳ Ｐ明朝" w:cs="ＭＳ 明朝" w:hint="eastAsia"/>
                <w:color w:val="auto"/>
                <w:sz w:val="20"/>
                <w:szCs w:val="20"/>
              </w:rPr>
              <w:t>1</w:t>
            </w:r>
            <w:r w:rsidR="001F6CA8">
              <w:rPr>
                <w:rFonts w:ascii="ＭＳ Ｐ明朝" w:eastAsia="ＭＳ Ｐ明朝" w:hAnsi="ＭＳ Ｐ明朝" w:cs="ＭＳ 明朝"/>
                <w:color w:val="auto"/>
                <w:sz w:val="20"/>
                <w:szCs w:val="20"/>
              </w:rPr>
              <w:t>0</w:t>
            </w:r>
            <w:r w:rsidRPr="00130DD3">
              <w:rPr>
                <w:rFonts w:ascii="ＭＳ Ｐ明朝" w:eastAsia="ＭＳ Ｐ明朝" w:hAnsi="ＭＳ Ｐ明朝" w:cs="ＭＳ 明朝"/>
                <w:color w:val="auto"/>
                <w:sz w:val="20"/>
                <w:szCs w:val="20"/>
              </w:rPr>
              <w:t xml:space="preserve">％　　既存営業　</w:t>
            </w:r>
            <w:r w:rsidR="001F6CA8">
              <w:rPr>
                <w:rFonts w:ascii="ＭＳ Ｐ明朝" w:eastAsia="ＭＳ Ｐ明朝" w:hAnsi="ＭＳ Ｐ明朝" w:cs="ＭＳ 明朝" w:hint="eastAsia"/>
                <w:color w:val="auto"/>
                <w:sz w:val="20"/>
                <w:szCs w:val="20"/>
              </w:rPr>
              <w:t>9</w:t>
            </w:r>
            <w:r w:rsidR="001F6CA8">
              <w:rPr>
                <w:rFonts w:ascii="ＭＳ Ｐ明朝" w:eastAsia="ＭＳ Ｐ明朝" w:hAnsi="ＭＳ Ｐ明朝" w:cs="ＭＳ 明朝"/>
                <w:color w:val="auto"/>
                <w:sz w:val="20"/>
                <w:szCs w:val="20"/>
              </w:rPr>
              <w:t>0</w:t>
            </w:r>
            <w:r w:rsidRPr="00130DD3">
              <w:rPr>
                <w:rFonts w:ascii="ＭＳ Ｐ明朝" w:eastAsia="ＭＳ Ｐ明朝" w:hAnsi="ＭＳ Ｐ明朝" w:cs="ＭＳ 明朝"/>
                <w:color w:val="auto"/>
                <w:sz w:val="20"/>
                <w:szCs w:val="20"/>
              </w:rPr>
              <w:t>％</w:t>
            </w:r>
          </w:p>
          <w:p w14:paraId="27295C1F" w14:textId="63061A0D" w:rsidR="006D36A9" w:rsidRPr="00130DD3" w:rsidRDefault="006D36A9" w:rsidP="006D36A9">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【担当地域】</w:t>
            </w:r>
            <w:r w:rsidR="00130DD3" w:rsidRPr="00130DD3">
              <w:rPr>
                <w:rFonts w:ascii="ＭＳ Ｐ明朝" w:eastAsia="ＭＳ Ｐ明朝" w:hAnsi="ＭＳ Ｐ明朝" w:cs="ＭＳ 明朝"/>
                <w:color w:val="auto"/>
                <w:sz w:val="20"/>
                <w:szCs w:val="20"/>
              </w:rPr>
              <w:t xml:space="preserve">　</w:t>
            </w:r>
            <w:r w:rsidR="004E1047">
              <w:rPr>
                <w:rFonts w:ascii="ＭＳ Ｐ明朝" w:eastAsia="ＭＳ Ｐ明朝" w:hAnsi="ＭＳ Ｐ明朝" w:cs="ＭＳ 明朝" w:hint="eastAsia"/>
                <w:color w:val="auto"/>
                <w:sz w:val="20"/>
                <w:szCs w:val="20"/>
              </w:rPr>
              <w:t>関東、中部、北陸、東北エリア</w:t>
            </w:r>
          </w:p>
          <w:p w14:paraId="219BB7CD" w14:textId="26D106EB" w:rsidR="004E1047" w:rsidRPr="00130DD3" w:rsidRDefault="006D36A9" w:rsidP="004E1047">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【取引顧客】</w:t>
            </w:r>
            <w:r w:rsidR="00130DD3" w:rsidRPr="00130DD3">
              <w:rPr>
                <w:rFonts w:ascii="ＭＳ Ｐ明朝" w:eastAsia="ＭＳ Ｐ明朝" w:hAnsi="ＭＳ Ｐ明朝" w:cs="ＭＳ 明朝"/>
                <w:color w:val="auto"/>
                <w:sz w:val="20"/>
                <w:szCs w:val="20"/>
              </w:rPr>
              <w:t xml:space="preserve">　</w:t>
            </w:r>
            <w:r w:rsidRPr="00130DD3">
              <w:rPr>
                <w:rFonts w:ascii="ＭＳ Ｐ明朝" w:eastAsia="ＭＳ Ｐ明朝" w:hAnsi="ＭＳ Ｐ明朝" w:cs="ＭＳ 明朝"/>
                <w:color w:val="auto"/>
                <w:sz w:val="20"/>
                <w:szCs w:val="20"/>
              </w:rPr>
              <w:t xml:space="preserve">上場企業　</w:t>
            </w:r>
            <w:r w:rsidR="004E1047">
              <w:rPr>
                <w:rFonts w:ascii="ＭＳ Ｐ明朝" w:eastAsia="ＭＳ Ｐ明朝" w:hAnsi="ＭＳ Ｐ明朝" w:cs="ＭＳ 明朝" w:hint="eastAsia"/>
                <w:color w:val="auto"/>
                <w:sz w:val="20"/>
                <w:szCs w:val="20"/>
              </w:rPr>
              <w:t>アルプスアルパイン、東芝、デンソー、スズキ自動車、太陽誘電など　（</w:t>
            </w:r>
            <w:r w:rsidRPr="00130DD3">
              <w:rPr>
                <w:rFonts w:ascii="ＭＳ Ｐ明朝" w:eastAsia="ＭＳ Ｐ明朝" w:hAnsi="ＭＳ Ｐ明朝" w:cs="ＭＳ 明朝"/>
                <w:color w:val="auto"/>
                <w:sz w:val="20"/>
                <w:szCs w:val="20"/>
              </w:rPr>
              <w:t>担当</w:t>
            </w:r>
            <w:r w:rsidR="004E1047">
              <w:rPr>
                <w:rFonts w:ascii="ＭＳ Ｐ明朝" w:eastAsia="ＭＳ Ｐ明朝" w:hAnsi="ＭＳ Ｐ明朝" w:cs="ＭＳ 明朝" w:hint="eastAsia"/>
                <w:color w:val="auto"/>
                <w:sz w:val="20"/>
                <w:szCs w:val="20"/>
              </w:rPr>
              <w:t>）</w:t>
            </w:r>
          </w:p>
          <w:p w14:paraId="71B463C4" w14:textId="3707679D" w:rsidR="006D36A9" w:rsidRPr="00130DD3" w:rsidRDefault="006D36A9" w:rsidP="006D36A9">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【取引商品】</w:t>
            </w:r>
            <w:r w:rsidR="004E1047">
              <w:rPr>
                <w:rFonts w:ascii="ＭＳ Ｐ明朝" w:eastAsia="ＭＳ Ｐ明朝" w:hAnsi="ＭＳ Ｐ明朝" w:cs="ＭＳ 明朝" w:hint="eastAsia"/>
                <w:color w:val="auto"/>
                <w:sz w:val="20"/>
                <w:szCs w:val="20"/>
              </w:rPr>
              <w:t xml:space="preserve">　エナメル線及び横巻線　（いわゆる巻線）</w:t>
            </w:r>
          </w:p>
          <w:p w14:paraId="306452F6" w14:textId="77777777" w:rsidR="00130DD3" w:rsidRPr="004E1047" w:rsidRDefault="00130DD3" w:rsidP="006D36A9">
            <w:pPr>
              <w:spacing w:line="240" w:lineRule="atLeast"/>
              <w:ind w:left="96" w:rightChars="51" w:right="112"/>
              <w:rPr>
                <w:rFonts w:ascii="ＭＳ Ｐ明朝" w:eastAsia="ＭＳ Ｐ明朝" w:hAnsi="ＭＳ Ｐ明朝" w:cs="ＭＳ 明朝"/>
                <w:b/>
                <w:color w:val="auto"/>
                <w:sz w:val="20"/>
                <w:szCs w:val="20"/>
              </w:rPr>
            </w:pPr>
          </w:p>
          <w:p w14:paraId="13CF6B7B" w14:textId="77777777" w:rsidR="006D36A9" w:rsidRPr="00130DD3" w:rsidRDefault="006D36A9" w:rsidP="006D36A9">
            <w:pPr>
              <w:spacing w:line="240" w:lineRule="atLeast"/>
              <w:ind w:left="96" w:rightChars="51" w:right="112"/>
              <w:rPr>
                <w:rFonts w:ascii="ＭＳ Ｐ明朝" w:eastAsia="ＭＳ Ｐ明朝" w:hAnsi="ＭＳ Ｐ明朝" w:cs="ＭＳ 明朝"/>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color w:val="auto"/>
                <w:sz w:val="20"/>
                <w:szCs w:val="20"/>
              </w:rPr>
              <w:t>実績</w:t>
            </w:r>
          </w:p>
          <w:p w14:paraId="6B98DCB5" w14:textId="77777777" w:rsidR="00484F3A" w:rsidRDefault="006D36A9" w:rsidP="00484F3A">
            <w:pPr>
              <w:spacing w:line="240" w:lineRule="atLeast"/>
              <w:ind w:rightChars="51" w:right="112" w:firstLineChars="50" w:firstLine="90"/>
              <w:rPr>
                <w:rFonts w:ascii="ＭＳ Ｐ明朝" w:eastAsia="ＭＳ Ｐ明朝" w:hAnsi="ＭＳ Ｐ明朝" w:cs="ＭＳ Ｐゴシック"/>
                <w:sz w:val="20"/>
                <w:szCs w:val="20"/>
              </w:rPr>
            </w:pPr>
            <w:r w:rsidRPr="00130DD3">
              <w:rPr>
                <w:rFonts w:ascii="ＭＳ Ｐ明朝" w:eastAsia="ＭＳ Ｐ明朝" w:hAnsi="ＭＳ Ｐ明朝" w:cs="ＭＳ 明朝"/>
                <w:color w:val="auto"/>
                <w:sz w:val="20"/>
                <w:szCs w:val="20"/>
              </w:rPr>
              <w:t>・</w:t>
            </w:r>
            <w:r w:rsidRPr="00130DD3">
              <w:rPr>
                <w:rFonts w:ascii="ＭＳ Ｐ明朝" w:eastAsia="ＭＳ Ｐ明朝" w:hAnsi="ＭＳ Ｐ明朝" w:cs="ＭＳ Ｐゴシック"/>
                <w:sz w:val="20"/>
                <w:szCs w:val="20"/>
              </w:rPr>
              <w:t>20</w:t>
            </w:r>
            <w:r w:rsidR="00130DD3" w:rsidRPr="00130DD3">
              <w:rPr>
                <w:rFonts w:ascii="ＭＳ Ｐ明朝" w:eastAsia="ＭＳ Ｐ明朝" w:hAnsi="ＭＳ Ｐ明朝" w:cs="ＭＳ Ｐゴシック"/>
                <w:sz w:val="20"/>
                <w:szCs w:val="20"/>
              </w:rPr>
              <w:t>1</w:t>
            </w:r>
            <w:r w:rsidR="004E1047">
              <w:rPr>
                <w:rFonts w:ascii="ＭＳ Ｐ明朝" w:eastAsia="ＭＳ Ｐ明朝" w:hAnsi="ＭＳ Ｐ明朝" w:cs="ＭＳ Ｐゴシック" w:hint="eastAsia"/>
                <w:sz w:val="20"/>
                <w:szCs w:val="20"/>
              </w:rPr>
              <w:t>5</w:t>
            </w:r>
            <w:r w:rsidRPr="00130DD3">
              <w:rPr>
                <w:rFonts w:ascii="ＭＳ Ｐ明朝" w:eastAsia="ＭＳ Ｐ明朝" w:hAnsi="ＭＳ Ｐ明朝" w:cs="ＭＳ Ｐゴシック"/>
                <w:sz w:val="20"/>
                <w:szCs w:val="20"/>
              </w:rPr>
              <w:t>年度：</w:t>
            </w:r>
            <w:r w:rsidR="00484F3A">
              <w:rPr>
                <w:rFonts w:ascii="ＭＳ Ｐ明朝" w:eastAsia="ＭＳ Ｐ明朝" w:hAnsi="ＭＳ Ｐ明朝" w:cs="ＭＳ Ｐゴシック" w:hint="eastAsia"/>
                <w:sz w:val="20"/>
                <w:szCs w:val="20"/>
              </w:rPr>
              <w:t>原価低減提案　既存製品のコストダウン</w:t>
            </w:r>
          </w:p>
          <w:p w14:paraId="6257F5A0" w14:textId="503A06E5" w:rsidR="00484F3A" w:rsidRDefault="00484F3A" w:rsidP="00484F3A">
            <w:pPr>
              <w:spacing w:line="240" w:lineRule="atLeast"/>
              <w:ind w:rightChars="51" w:right="112" w:firstLineChars="50" w:firstLine="9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削減金額　約</w:t>
            </w:r>
            <w:r w:rsidR="008B3F45">
              <w:rPr>
                <w:rFonts w:ascii="ＭＳ Ｐ明朝" w:eastAsia="ＭＳ Ｐ明朝" w:hAnsi="ＭＳ Ｐ明朝" w:cs="ＭＳ Ｐゴシック" w:hint="eastAsia"/>
                <w:sz w:val="20"/>
                <w:szCs w:val="20"/>
              </w:rPr>
              <w:t>400</w:t>
            </w:r>
            <w:r>
              <w:rPr>
                <w:rFonts w:ascii="ＭＳ Ｐ明朝" w:eastAsia="ＭＳ Ｐ明朝" w:hAnsi="ＭＳ Ｐ明朝" w:cs="ＭＳ Ｐゴシック" w:hint="eastAsia"/>
                <w:sz w:val="20"/>
                <w:szCs w:val="20"/>
              </w:rPr>
              <w:t>万円/</w:t>
            </w:r>
            <w:r w:rsidR="008B3F45">
              <w:rPr>
                <w:rFonts w:ascii="ＭＳ Ｐ明朝" w:eastAsia="ＭＳ Ｐ明朝" w:hAnsi="ＭＳ Ｐ明朝" w:cs="ＭＳ Ｐゴシック" w:hint="eastAsia"/>
                <w:sz w:val="20"/>
                <w:szCs w:val="20"/>
              </w:rPr>
              <w:t>年</w:t>
            </w:r>
          </w:p>
          <w:p w14:paraId="799CECD9" w14:textId="77777777" w:rsidR="00484F3A" w:rsidRDefault="00F80BAA" w:rsidP="00484F3A">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w:t>
            </w:r>
            <w:r>
              <w:rPr>
                <w:rFonts w:ascii="ＭＳ Ｐ明朝" w:eastAsia="ＭＳ Ｐ明朝" w:hAnsi="ＭＳ Ｐ明朝" w:cs="ＭＳ Ｐゴシック"/>
                <w:sz w:val="20"/>
                <w:szCs w:val="20"/>
              </w:rPr>
              <w:t>016</w:t>
            </w:r>
            <w:r>
              <w:rPr>
                <w:rFonts w:ascii="ＭＳ Ｐ明朝" w:eastAsia="ＭＳ Ｐ明朝" w:hAnsi="ＭＳ Ｐ明朝" w:cs="ＭＳ Ｐゴシック" w:hint="eastAsia"/>
                <w:sz w:val="20"/>
                <w:szCs w:val="20"/>
              </w:rPr>
              <w:t>年度：</w:t>
            </w:r>
            <w:r w:rsidR="00484F3A">
              <w:rPr>
                <w:rFonts w:ascii="ＭＳ Ｐ明朝" w:eastAsia="ＭＳ Ｐ明朝" w:hAnsi="ＭＳ Ｐ明朝" w:cs="ＭＳ Ｐゴシック" w:hint="eastAsia"/>
                <w:sz w:val="20"/>
                <w:szCs w:val="20"/>
              </w:rPr>
              <w:t>新期案件　車載クラッチ向けエナメル線</w:t>
            </w:r>
          </w:p>
          <w:p w14:paraId="7F4F9696" w14:textId="58F3C275" w:rsidR="00F80BAA" w:rsidRPr="00484F3A" w:rsidRDefault="00484F3A" w:rsidP="00484F3A">
            <w:pPr>
              <w:spacing w:line="240" w:lineRule="atLeast"/>
              <w:ind w:left="96" w:rightChars="51" w:right="112" w:firstLineChars="500" w:firstLine="899"/>
              <w:rPr>
                <w:rFonts w:ascii="ＭＳ Ｐ明朝" w:eastAsia="ＭＳ Ｐ明朝" w:hAnsi="ＭＳ Ｐ明朝" w:cs="ＭＳ Ｐゴシック"/>
                <w:sz w:val="20"/>
                <w:szCs w:val="20"/>
              </w:rPr>
            </w:pPr>
            <w:r w:rsidRPr="00130DD3">
              <w:rPr>
                <w:rFonts w:ascii="ＭＳ Ｐ明朝" w:eastAsia="ＭＳ Ｐ明朝" w:hAnsi="ＭＳ Ｐ明朝" w:cs="ＭＳ Ｐゴシック"/>
                <w:sz w:val="20"/>
                <w:szCs w:val="20"/>
              </w:rPr>
              <w:t>年間総売上　約</w:t>
            </w:r>
            <w:r>
              <w:rPr>
                <w:rFonts w:ascii="ＭＳ Ｐ明朝" w:eastAsia="ＭＳ Ｐ明朝" w:hAnsi="ＭＳ Ｐ明朝" w:cs="ＭＳ 明朝"/>
                <w:color w:val="auto"/>
                <w:sz w:val="20"/>
                <w:szCs w:val="20"/>
              </w:rPr>
              <w:t>5</w:t>
            </w:r>
            <w:r>
              <w:rPr>
                <w:rFonts w:ascii="ＭＳ Ｐ明朝" w:eastAsia="ＭＳ Ｐ明朝" w:hAnsi="ＭＳ Ｐ明朝" w:cs="ＭＳ 明朝" w:hint="eastAsia"/>
                <w:color w:val="auto"/>
                <w:sz w:val="20"/>
                <w:szCs w:val="20"/>
              </w:rPr>
              <w:t>千8百</w:t>
            </w:r>
            <w:r w:rsidRPr="00130DD3">
              <w:rPr>
                <w:rFonts w:ascii="ＭＳ Ｐ明朝" w:eastAsia="ＭＳ Ｐ明朝" w:hAnsi="ＭＳ Ｐ明朝" w:cs="ＭＳ Ｐゴシック"/>
                <w:sz w:val="20"/>
                <w:szCs w:val="20"/>
              </w:rPr>
              <w:t>万円　　予算達成率</w:t>
            </w:r>
            <w:r w:rsidR="00A456BA">
              <w:rPr>
                <w:rFonts w:ascii="ＭＳ Ｐ明朝" w:eastAsia="ＭＳ Ｐ明朝" w:hAnsi="ＭＳ Ｐ明朝" w:cs="ＭＳ Ｐゴシック" w:hint="eastAsia"/>
                <w:sz w:val="20"/>
                <w:szCs w:val="20"/>
              </w:rPr>
              <w:t xml:space="preserve"> </w:t>
            </w:r>
            <w:r w:rsidR="000725CD">
              <w:rPr>
                <w:rFonts w:ascii="ＭＳ Ｐ明朝" w:eastAsia="ＭＳ Ｐ明朝" w:hAnsi="ＭＳ Ｐ明朝" w:cs="ＭＳ 明朝" w:hint="eastAsia"/>
                <w:color w:val="auto"/>
                <w:sz w:val="20"/>
                <w:szCs w:val="20"/>
              </w:rPr>
              <w:t>135</w:t>
            </w:r>
            <w:r w:rsidRPr="00130DD3">
              <w:rPr>
                <w:rFonts w:ascii="ＭＳ Ｐ明朝" w:eastAsia="ＭＳ Ｐ明朝" w:hAnsi="ＭＳ Ｐ明朝" w:cs="ＭＳ Ｐゴシック"/>
                <w:sz w:val="20"/>
                <w:szCs w:val="20"/>
              </w:rPr>
              <w:t>％</w:t>
            </w:r>
            <w:r w:rsidR="000725CD">
              <w:rPr>
                <w:rFonts w:ascii="ＭＳ Ｐ明朝" w:eastAsia="ＭＳ Ｐ明朝" w:hAnsi="ＭＳ Ｐ明朝" w:cs="ＭＳ Ｐゴシック" w:hint="eastAsia"/>
                <w:sz w:val="20"/>
                <w:szCs w:val="20"/>
              </w:rPr>
              <w:t>(全体150%)</w:t>
            </w:r>
          </w:p>
          <w:p w14:paraId="0C6FAC84" w14:textId="2CAC4C59" w:rsidR="004E1047" w:rsidRDefault="004E1047" w:rsidP="004E1047">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・2017年度：新期案件　車載スターター向けエナメル線</w:t>
            </w:r>
          </w:p>
          <w:p w14:paraId="1C44E62B" w14:textId="24416DE6" w:rsidR="004E1047" w:rsidRDefault="004E1047" w:rsidP="004E1047">
            <w:pPr>
              <w:spacing w:line="240" w:lineRule="atLeast"/>
              <w:ind w:rightChars="51" w:right="112" w:firstLineChars="550" w:firstLine="989"/>
              <w:rPr>
                <w:rFonts w:ascii="ＭＳ Ｐ明朝" w:eastAsia="ＭＳ Ｐ明朝" w:hAnsi="ＭＳ Ｐ明朝" w:cs="ＭＳ Ｐゴシック"/>
                <w:sz w:val="20"/>
                <w:szCs w:val="20"/>
              </w:rPr>
            </w:pPr>
            <w:r w:rsidRPr="00130DD3">
              <w:rPr>
                <w:rFonts w:ascii="ＭＳ Ｐ明朝" w:eastAsia="ＭＳ Ｐ明朝" w:hAnsi="ＭＳ Ｐ明朝" w:cs="ＭＳ Ｐゴシック"/>
                <w:sz w:val="20"/>
                <w:szCs w:val="20"/>
              </w:rPr>
              <w:t>年間総売上　約</w:t>
            </w:r>
            <w:r>
              <w:rPr>
                <w:rFonts w:ascii="ＭＳ Ｐ明朝" w:eastAsia="ＭＳ Ｐ明朝" w:hAnsi="ＭＳ Ｐ明朝" w:cs="ＭＳ 明朝" w:hint="eastAsia"/>
                <w:color w:val="auto"/>
                <w:sz w:val="20"/>
                <w:szCs w:val="20"/>
              </w:rPr>
              <w:t>2千5百</w:t>
            </w:r>
            <w:r w:rsidRPr="00130DD3">
              <w:rPr>
                <w:rFonts w:ascii="ＭＳ Ｐ明朝" w:eastAsia="ＭＳ Ｐ明朝" w:hAnsi="ＭＳ Ｐ明朝" w:cs="ＭＳ Ｐゴシック"/>
                <w:sz w:val="20"/>
                <w:szCs w:val="20"/>
              </w:rPr>
              <w:t>万円　　予算達成率</w:t>
            </w:r>
            <w:r w:rsidR="00A456BA">
              <w:rPr>
                <w:rFonts w:ascii="ＭＳ Ｐ明朝" w:eastAsia="ＭＳ Ｐ明朝" w:hAnsi="ＭＳ Ｐ明朝" w:cs="ＭＳ Ｐゴシック" w:hint="eastAsia"/>
                <w:sz w:val="20"/>
                <w:szCs w:val="20"/>
              </w:rPr>
              <w:t xml:space="preserve"> </w:t>
            </w:r>
            <w:r w:rsidR="000725CD">
              <w:rPr>
                <w:rFonts w:ascii="ＭＳ Ｐ明朝" w:eastAsia="ＭＳ Ｐ明朝" w:hAnsi="ＭＳ Ｐ明朝" w:cs="ＭＳ 明朝"/>
                <w:color w:val="auto"/>
                <w:sz w:val="20"/>
                <w:szCs w:val="20"/>
              </w:rPr>
              <w:t>62</w:t>
            </w:r>
            <w:r w:rsidRPr="00130DD3">
              <w:rPr>
                <w:rFonts w:ascii="ＭＳ Ｐ明朝" w:eastAsia="ＭＳ Ｐ明朝" w:hAnsi="ＭＳ Ｐ明朝" w:cs="ＭＳ Ｐゴシック"/>
                <w:sz w:val="20"/>
                <w:szCs w:val="20"/>
              </w:rPr>
              <w:t>％</w:t>
            </w:r>
            <w:r w:rsidR="000725CD">
              <w:rPr>
                <w:rFonts w:ascii="ＭＳ Ｐ明朝" w:eastAsia="ＭＳ Ｐ明朝" w:hAnsi="ＭＳ Ｐ明朝" w:cs="ＭＳ Ｐゴシック" w:hint="eastAsia"/>
                <w:sz w:val="20"/>
                <w:szCs w:val="20"/>
              </w:rPr>
              <w:t>(全体10</w:t>
            </w:r>
            <w:r w:rsidR="000725CD">
              <w:rPr>
                <w:rFonts w:ascii="ＭＳ Ｐ明朝" w:eastAsia="ＭＳ Ｐ明朝" w:hAnsi="ＭＳ Ｐ明朝" w:cs="ＭＳ Ｐゴシック"/>
                <w:sz w:val="20"/>
                <w:szCs w:val="20"/>
              </w:rPr>
              <w:t>5</w:t>
            </w:r>
            <w:r w:rsidR="000725CD">
              <w:rPr>
                <w:rFonts w:ascii="ＭＳ Ｐ明朝" w:eastAsia="ＭＳ Ｐ明朝" w:hAnsi="ＭＳ Ｐ明朝" w:cs="ＭＳ Ｐゴシック" w:hint="eastAsia"/>
                <w:sz w:val="20"/>
                <w:szCs w:val="20"/>
              </w:rPr>
              <w:t>%)</w:t>
            </w:r>
          </w:p>
          <w:p w14:paraId="2E4E6C44" w14:textId="77FE2129" w:rsidR="004E1047" w:rsidRDefault="004E1047" w:rsidP="004E1047">
            <w:pPr>
              <w:spacing w:line="240" w:lineRule="atLeast"/>
              <w:ind w:rightChars="51" w:right="112" w:firstLineChars="50" w:firstLine="9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・2018</w:t>
            </w:r>
            <w:r w:rsidR="000725CD">
              <w:rPr>
                <w:rFonts w:ascii="ＭＳ Ｐ明朝" w:eastAsia="ＭＳ Ｐ明朝" w:hAnsi="ＭＳ Ｐ明朝" w:cs="ＭＳ Ｐゴシック" w:hint="eastAsia"/>
                <w:sz w:val="20"/>
                <w:szCs w:val="20"/>
              </w:rPr>
              <w:t>年度</w:t>
            </w:r>
            <w:r>
              <w:rPr>
                <w:rFonts w:ascii="ＭＳ Ｐ明朝" w:eastAsia="ＭＳ Ｐ明朝" w:hAnsi="ＭＳ Ｐ明朝" w:cs="ＭＳ Ｐゴシック" w:hint="eastAsia"/>
                <w:sz w:val="20"/>
                <w:szCs w:val="20"/>
              </w:rPr>
              <w:t>：新期案件　次世代通信システム（5</w:t>
            </w:r>
            <w:r>
              <w:rPr>
                <w:rFonts w:ascii="ＭＳ Ｐ明朝" w:eastAsia="ＭＳ Ｐ明朝" w:hAnsi="ＭＳ Ｐ明朝" w:cs="ＭＳ Ｐゴシック"/>
                <w:sz w:val="20"/>
                <w:szCs w:val="20"/>
              </w:rPr>
              <w:t>G</w:t>
            </w:r>
            <w:r>
              <w:rPr>
                <w:rFonts w:ascii="ＭＳ Ｐ明朝" w:eastAsia="ＭＳ Ｐ明朝" w:hAnsi="ＭＳ Ｐ明朝" w:cs="ＭＳ Ｐゴシック" w:hint="eastAsia"/>
                <w:sz w:val="20"/>
                <w:szCs w:val="20"/>
              </w:rPr>
              <w:t>）向けエナメル線</w:t>
            </w:r>
          </w:p>
          <w:p w14:paraId="341F5199" w14:textId="7D21C96C" w:rsidR="004E1047" w:rsidRDefault="004E1047" w:rsidP="004E1047">
            <w:pPr>
              <w:spacing w:line="240" w:lineRule="atLeast"/>
              <w:ind w:rightChars="51" w:right="112" w:firstLineChars="50" w:firstLine="9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年間</w:t>
            </w:r>
            <w:r w:rsidR="00F80BAA">
              <w:rPr>
                <w:rFonts w:ascii="ＭＳ Ｐ明朝" w:eastAsia="ＭＳ Ｐ明朝" w:hAnsi="ＭＳ Ｐ明朝" w:cs="ＭＳ Ｐゴシック" w:hint="eastAsia"/>
                <w:sz w:val="20"/>
                <w:szCs w:val="20"/>
              </w:rPr>
              <w:t>総売上（見込み）　約2千5百万円</w:t>
            </w:r>
            <w:r w:rsidR="00A456BA" w:rsidRPr="00130DD3">
              <w:rPr>
                <w:rFonts w:ascii="ＭＳ Ｐ明朝" w:eastAsia="ＭＳ Ｐ明朝" w:hAnsi="ＭＳ Ｐ明朝" w:cs="ＭＳ Ｐゴシック"/>
                <w:sz w:val="20"/>
                <w:szCs w:val="20"/>
              </w:rPr>
              <w:t xml:space="preserve">　　予算達成率</w:t>
            </w:r>
            <w:r w:rsidR="00A456BA">
              <w:rPr>
                <w:rFonts w:ascii="ＭＳ Ｐ明朝" w:eastAsia="ＭＳ Ｐ明朝" w:hAnsi="ＭＳ Ｐ明朝" w:cs="ＭＳ Ｐゴシック" w:hint="eastAsia"/>
                <w:sz w:val="20"/>
                <w:szCs w:val="20"/>
              </w:rPr>
              <w:t xml:space="preserve"> </w:t>
            </w:r>
            <w:r w:rsidR="000725CD">
              <w:rPr>
                <w:rFonts w:ascii="ＭＳ Ｐ明朝" w:eastAsia="ＭＳ Ｐ明朝" w:hAnsi="ＭＳ Ｐ明朝" w:cs="ＭＳ 明朝" w:hint="eastAsia"/>
                <w:color w:val="auto"/>
                <w:sz w:val="20"/>
                <w:szCs w:val="20"/>
              </w:rPr>
              <w:t>62</w:t>
            </w:r>
            <w:r w:rsidR="00A456BA" w:rsidRPr="00130DD3">
              <w:rPr>
                <w:rFonts w:ascii="ＭＳ Ｐ明朝" w:eastAsia="ＭＳ Ｐ明朝" w:hAnsi="ＭＳ Ｐ明朝" w:cs="ＭＳ Ｐゴシック"/>
                <w:sz w:val="20"/>
                <w:szCs w:val="20"/>
              </w:rPr>
              <w:t>％</w:t>
            </w:r>
            <w:r w:rsidR="000725CD">
              <w:rPr>
                <w:rFonts w:ascii="ＭＳ Ｐ明朝" w:eastAsia="ＭＳ Ｐ明朝" w:hAnsi="ＭＳ Ｐ明朝" w:cs="ＭＳ Ｐゴシック" w:hint="eastAsia"/>
                <w:sz w:val="20"/>
                <w:szCs w:val="20"/>
              </w:rPr>
              <w:t>(全体110%)</w:t>
            </w:r>
          </w:p>
          <w:p w14:paraId="680A4680" w14:textId="6B0EB551" w:rsidR="000725CD" w:rsidRDefault="000725CD" w:rsidP="004E1047">
            <w:pPr>
              <w:spacing w:line="240" w:lineRule="atLeast"/>
              <w:ind w:rightChars="51" w:right="112" w:firstLineChars="50" w:firstLine="9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・2019年～：新期案件　電子機器用電線（既存電線の代替材料）</w:t>
            </w:r>
          </w:p>
          <w:p w14:paraId="2E4EC60F" w14:textId="57FFE99A" w:rsidR="000725CD" w:rsidRPr="000725CD" w:rsidRDefault="000725CD" w:rsidP="004E1047">
            <w:pP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Ｐゴシック" w:hint="eastAsia"/>
                <w:sz w:val="20"/>
                <w:szCs w:val="20"/>
              </w:rPr>
              <w:t xml:space="preserve">　　　　　　　　年間総売上（見込み）　約3千万円</w:t>
            </w:r>
          </w:p>
          <w:p w14:paraId="4CB0FF87" w14:textId="2E7B15E8" w:rsidR="006003EA" w:rsidRPr="00C93814" w:rsidRDefault="00123919" w:rsidP="00C93814">
            <w:pPr>
              <w:spacing w:line="240" w:lineRule="atLeast"/>
              <w:ind w:left="96" w:rightChars="51" w:right="112"/>
              <w:rPr>
                <w:rFonts w:ascii="ＭＳ Ｐ明朝" w:eastAsia="ＭＳ Ｐ明朝" w:hAnsi="ＭＳ Ｐ明朝" w:cs="ＭＳ Ｐゴシック" w:hint="eastAsia"/>
                <w:sz w:val="20"/>
                <w:szCs w:val="20"/>
              </w:rPr>
            </w:pPr>
            <w:r>
              <w:rPr>
                <w:rFonts w:ascii="ＭＳ Ｐ明朝" w:eastAsia="ＭＳ Ｐ明朝" w:hAnsi="ＭＳ Ｐ明朝" w:cs="ＭＳ 明朝" w:hint="eastAsia"/>
                <w:color w:val="auto"/>
                <w:sz w:val="20"/>
                <w:szCs w:val="20"/>
              </w:rPr>
              <w:t>上記</w:t>
            </w:r>
            <w:r w:rsidR="00F80BAA">
              <w:rPr>
                <w:rFonts w:ascii="ＭＳ Ｐ明朝" w:eastAsia="ＭＳ Ｐ明朝" w:hAnsi="ＭＳ Ｐ明朝" w:cs="ＭＳ Ｐゴシック" w:hint="eastAsia"/>
                <w:sz w:val="20"/>
                <w:szCs w:val="20"/>
              </w:rPr>
              <w:t>、原価低減活動が</w:t>
            </w:r>
            <w:r w:rsidR="00A456BA">
              <w:rPr>
                <w:rFonts w:ascii="ＭＳ Ｐ明朝" w:eastAsia="ＭＳ Ｐ明朝" w:hAnsi="ＭＳ Ｐ明朝" w:cs="ＭＳ Ｐゴシック"/>
                <w:sz w:val="20"/>
                <w:szCs w:val="20"/>
              </w:rPr>
              <w:t>認められ、</w:t>
            </w:r>
            <w:r w:rsidR="00A456BA">
              <w:rPr>
                <w:rFonts w:ascii="ＭＳ Ｐ明朝" w:eastAsia="ＭＳ Ｐ明朝" w:hAnsi="ＭＳ Ｐ明朝" w:cs="ＭＳ Ｐゴシック" w:hint="eastAsia"/>
                <w:sz w:val="20"/>
                <w:szCs w:val="20"/>
              </w:rPr>
              <w:t>社内</w:t>
            </w:r>
            <w:r w:rsidR="00F80BAA">
              <w:rPr>
                <w:rFonts w:ascii="ＭＳ Ｐ明朝" w:eastAsia="ＭＳ Ｐ明朝" w:hAnsi="ＭＳ Ｐ明朝" w:cs="ＭＳ Ｐゴシック" w:hint="eastAsia"/>
                <w:sz w:val="20"/>
                <w:szCs w:val="20"/>
              </w:rPr>
              <w:t>表彰</w:t>
            </w:r>
            <w:r w:rsidR="00A456BA">
              <w:rPr>
                <w:rFonts w:ascii="ＭＳ Ｐ明朝" w:eastAsia="ＭＳ Ｐ明朝" w:hAnsi="ＭＳ Ｐ明朝" w:cs="ＭＳ Ｐゴシック" w:hint="eastAsia"/>
                <w:sz w:val="20"/>
                <w:szCs w:val="20"/>
              </w:rPr>
              <w:t>をして頂きました</w:t>
            </w:r>
            <w:r w:rsidR="00130DD3" w:rsidRPr="00130DD3">
              <w:rPr>
                <w:rFonts w:ascii="ＭＳ Ｐ明朝" w:eastAsia="ＭＳ Ｐ明朝" w:hAnsi="ＭＳ Ｐ明朝" w:cs="ＭＳ Ｐゴシック"/>
                <w:sz w:val="20"/>
                <w:szCs w:val="20"/>
              </w:rPr>
              <w:t>。</w:t>
            </w:r>
          </w:p>
          <w:p w14:paraId="14684ED6" w14:textId="77777777" w:rsidR="006D36A9" w:rsidRPr="00130DD3" w:rsidRDefault="006D36A9" w:rsidP="006D36A9">
            <w:pPr>
              <w:spacing w:line="240" w:lineRule="atLeast"/>
              <w:ind w:left="96" w:rightChars="51" w:right="112"/>
              <w:rPr>
                <w:rFonts w:ascii="ＭＳ Ｐ明朝" w:eastAsia="ＭＳ Ｐ明朝" w:hAnsi="ＭＳ Ｐ明朝" w:cs="ＭＳ 明朝"/>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color w:val="auto"/>
                <w:sz w:val="20"/>
                <w:szCs w:val="20"/>
              </w:rPr>
              <w:t>工夫した点</w:t>
            </w:r>
          </w:p>
          <w:p w14:paraId="00834256" w14:textId="10DB39B7" w:rsidR="00123919" w:rsidRDefault="00F80BAA" w:rsidP="006D36A9">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自動車業界は</w:t>
            </w:r>
            <w:r w:rsidR="00A4375A">
              <w:rPr>
                <w:rFonts w:ascii="ＭＳ Ｐ明朝" w:eastAsia="ＭＳ Ｐ明朝" w:hAnsi="ＭＳ Ｐ明朝" w:cs="ＭＳ Ｐゴシック" w:hint="eastAsia"/>
                <w:sz w:val="20"/>
                <w:szCs w:val="20"/>
              </w:rPr>
              <w:t>新規</w:t>
            </w:r>
            <w:r>
              <w:rPr>
                <w:rFonts w:ascii="ＭＳ Ｐ明朝" w:eastAsia="ＭＳ Ｐ明朝" w:hAnsi="ＭＳ Ｐ明朝" w:cs="ＭＳ Ｐゴシック" w:hint="eastAsia"/>
                <w:sz w:val="20"/>
                <w:szCs w:val="20"/>
              </w:rPr>
              <w:t>案件が多く、大変活況な半面、素早い開発スピードが求められていました。そのため、</w:t>
            </w:r>
          </w:p>
          <w:p w14:paraId="47BEA375" w14:textId="77777777" w:rsidR="00123919" w:rsidRDefault="00F80BAA" w:rsidP="00123919">
            <w:pPr>
              <w:spacing w:line="240" w:lineRule="atLeast"/>
              <w:ind w:left="96" w:rightChars="51" w:right="112"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客先のニーズを十分に理解し、迅速な開発活動に移行できるよう、客先との面談時には相手の話をよく</w:t>
            </w:r>
          </w:p>
          <w:p w14:paraId="00A524F6" w14:textId="528F644E" w:rsidR="006D36A9" w:rsidRPr="00123919" w:rsidRDefault="00F80BAA" w:rsidP="00123919">
            <w:pPr>
              <w:spacing w:line="240" w:lineRule="atLeast"/>
              <w:ind w:left="96" w:rightChars="51" w:right="112"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聞き、理解した上で、更に商談を深堀していくように</w:t>
            </w:r>
            <w:r w:rsidR="000E077B">
              <w:rPr>
                <w:rFonts w:ascii="ＭＳ Ｐ明朝" w:eastAsia="ＭＳ Ｐ明朝" w:hAnsi="ＭＳ Ｐ明朝" w:cs="ＭＳ Ｐゴシック" w:hint="eastAsia"/>
                <w:sz w:val="20"/>
                <w:szCs w:val="20"/>
              </w:rPr>
              <w:t>心掛けておりました。</w:t>
            </w:r>
          </w:p>
        </w:tc>
      </w:tr>
    </w:tbl>
    <w:p w14:paraId="283F216C" w14:textId="77777777" w:rsidR="00123919" w:rsidRPr="00123919" w:rsidRDefault="00123919" w:rsidP="00C43BEE">
      <w:pPr>
        <w:spacing w:line="320" w:lineRule="atLeast"/>
        <w:rPr>
          <w:rFonts w:ascii="ＭＳ Ｐ明朝" w:eastAsia="ＭＳ Ｐ明朝" w:hAnsi="ＭＳ Ｐ明朝" w:cs="ＭＳ 明朝" w:hint="eastAsia"/>
          <w:b/>
          <w:color w:val="auto"/>
          <w:sz w:val="20"/>
          <w:szCs w:val="20"/>
        </w:rPr>
      </w:pPr>
      <w:bookmarkStart w:id="0" w:name="_GoBack"/>
      <w:bookmarkEnd w:id="0"/>
    </w:p>
    <w:p w14:paraId="1C5CEFA4" w14:textId="77777777"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資格</w:t>
      </w:r>
      <w:r w:rsidRPr="00130DD3">
        <w:rPr>
          <w:rFonts w:ascii="ＭＳ Ｐ明朝" w:eastAsia="ＭＳ Ｐ明朝" w:hAnsi="ＭＳ Ｐ明朝" w:cs="ＭＳ 明朝" w:hint="eastAsia"/>
          <w:b/>
          <w:bCs/>
          <w:color w:val="auto"/>
          <w:sz w:val="20"/>
          <w:szCs w:val="20"/>
        </w:rPr>
        <w:t>］</w:t>
      </w:r>
    </w:p>
    <w:p w14:paraId="3462315C" w14:textId="19D4C800" w:rsidR="00C43BEE" w:rsidRDefault="00C43BEE" w:rsidP="00C43BEE">
      <w:pPr>
        <w:spacing w:line="320" w:lineRule="atLeast"/>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・普通自動車第1種免許</w:t>
      </w:r>
      <w:r w:rsidR="00C93814" w:rsidRPr="00D06B05">
        <w:rPr>
          <w:rFonts w:asciiTheme="minorEastAsia" w:eastAsiaTheme="minorEastAsia" w:hAnsiTheme="minorEastAsia" w:cs="ＭＳ 明朝"/>
          <w:color w:val="auto"/>
          <w:sz w:val="20"/>
          <w:szCs w:val="20"/>
        </w:rPr>
        <w:t>（</w:t>
      </w:r>
      <w:r w:rsidR="00C93814">
        <w:rPr>
          <w:rFonts w:asciiTheme="minorEastAsia" w:eastAsiaTheme="minorEastAsia" w:hAnsiTheme="minorEastAsia" w:cs="ＭＳ 明朝" w:hint="eastAsia"/>
          <w:color w:val="auto"/>
          <w:sz w:val="20"/>
          <w:szCs w:val="20"/>
        </w:rPr>
        <w:t>●</w:t>
      </w:r>
      <w:r w:rsidR="00C93814" w:rsidRPr="00D06B05">
        <w:rPr>
          <w:rFonts w:asciiTheme="minorEastAsia" w:eastAsiaTheme="minorEastAsia" w:hAnsiTheme="minorEastAsia" w:cs="ＭＳ 明朝"/>
          <w:color w:val="auto"/>
          <w:sz w:val="20"/>
          <w:szCs w:val="20"/>
        </w:rPr>
        <w:t>年</w:t>
      </w:r>
      <w:r w:rsidR="00C93814">
        <w:rPr>
          <w:rFonts w:asciiTheme="minorEastAsia" w:eastAsiaTheme="minorEastAsia" w:hAnsiTheme="minorEastAsia" w:cs="ＭＳ 明朝" w:hint="eastAsia"/>
          <w:color w:val="auto"/>
          <w:sz w:val="20"/>
          <w:szCs w:val="20"/>
        </w:rPr>
        <w:t>●</w:t>
      </w:r>
      <w:r w:rsidR="00C93814" w:rsidRPr="00D06B05">
        <w:rPr>
          <w:rFonts w:asciiTheme="minorEastAsia" w:eastAsiaTheme="minorEastAsia" w:hAnsiTheme="minorEastAsia" w:cs="ＭＳ 明朝"/>
          <w:color w:val="auto"/>
          <w:sz w:val="20"/>
          <w:szCs w:val="20"/>
        </w:rPr>
        <w:t>月取得）</w:t>
      </w:r>
    </w:p>
    <w:p w14:paraId="315AC44B" w14:textId="6A9F56A0" w:rsidR="00F80BAA" w:rsidRPr="00F80BAA" w:rsidRDefault="00F80BAA" w:rsidP="00C43BEE">
      <w:pPr>
        <w:spacing w:line="320" w:lineRule="atLeast"/>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rPr>
        <w:t>・毒物劇物取扱責任者</w:t>
      </w:r>
      <w:r w:rsidR="00C93814" w:rsidRPr="00D06B05">
        <w:rPr>
          <w:rFonts w:asciiTheme="minorEastAsia" w:eastAsiaTheme="minorEastAsia" w:hAnsiTheme="minorEastAsia" w:cs="ＭＳ 明朝"/>
          <w:color w:val="auto"/>
          <w:sz w:val="20"/>
          <w:szCs w:val="20"/>
        </w:rPr>
        <w:t>（</w:t>
      </w:r>
      <w:r w:rsidR="00C93814">
        <w:rPr>
          <w:rFonts w:asciiTheme="minorEastAsia" w:eastAsiaTheme="minorEastAsia" w:hAnsiTheme="minorEastAsia" w:cs="ＭＳ 明朝" w:hint="eastAsia"/>
          <w:color w:val="auto"/>
          <w:sz w:val="20"/>
          <w:szCs w:val="20"/>
        </w:rPr>
        <w:t>●</w:t>
      </w:r>
      <w:r w:rsidR="00C93814" w:rsidRPr="00D06B05">
        <w:rPr>
          <w:rFonts w:asciiTheme="minorEastAsia" w:eastAsiaTheme="minorEastAsia" w:hAnsiTheme="minorEastAsia" w:cs="ＭＳ 明朝"/>
          <w:color w:val="auto"/>
          <w:sz w:val="20"/>
          <w:szCs w:val="20"/>
        </w:rPr>
        <w:t>年</w:t>
      </w:r>
      <w:r w:rsidR="00C93814">
        <w:rPr>
          <w:rFonts w:asciiTheme="minorEastAsia" w:eastAsiaTheme="minorEastAsia" w:hAnsiTheme="minorEastAsia" w:cs="ＭＳ 明朝" w:hint="eastAsia"/>
          <w:color w:val="auto"/>
          <w:sz w:val="20"/>
          <w:szCs w:val="20"/>
        </w:rPr>
        <w:t>●</w:t>
      </w:r>
      <w:r w:rsidR="00C93814" w:rsidRPr="00D06B05">
        <w:rPr>
          <w:rFonts w:asciiTheme="minorEastAsia" w:eastAsiaTheme="minorEastAsia" w:hAnsiTheme="minorEastAsia" w:cs="ＭＳ 明朝"/>
          <w:color w:val="auto"/>
          <w:sz w:val="20"/>
          <w:szCs w:val="20"/>
        </w:rPr>
        <w:t>月取得）</w:t>
      </w:r>
    </w:p>
    <w:p w14:paraId="2E1BEF5E" w14:textId="77777777" w:rsidR="000725CD" w:rsidRPr="00F80BAA" w:rsidRDefault="000725CD" w:rsidP="00C43BEE">
      <w:pPr>
        <w:spacing w:line="320" w:lineRule="atLeast"/>
        <w:rPr>
          <w:rFonts w:ascii="ＭＳ Ｐ明朝" w:eastAsia="ＭＳ Ｐ明朝" w:hAnsi="ＭＳ Ｐ明朝" w:cs="ＭＳ 明朝"/>
          <w:b/>
          <w:bCs/>
          <w:color w:val="auto"/>
          <w:sz w:val="20"/>
          <w:szCs w:val="20"/>
        </w:rPr>
      </w:pPr>
    </w:p>
    <w:p w14:paraId="1213FBDE" w14:textId="77777777" w:rsidR="00130DD3" w:rsidRPr="00130DD3" w:rsidRDefault="00130DD3" w:rsidP="00130DD3">
      <w:pPr>
        <w:spacing w:line="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b/>
          <w:sz w:val="20"/>
          <w:szCs w:val="20"/>
        </w:rPr>
        <w:t>活かせる経験・知識・技術</w:t>
      </w:r>
      <w:r w:rsidRPr="00130DD3">
        <w:rPr>
          <w:rFonts w:ascii="ＭＳ Ｐ明朝" w:eastAsia="ＭＳ Ｐ明朝" w:hAnsi="ＭＳ Ｐ明朝" w:cs="ＭＳ 明朝" w:hint="eastAsia"/>
          <w:b/>
          <w:bCs/>
          <w:color w:val="auto"/>
          <w:sz w:val="20"/>
          <w:szCs w:val="20"/>
        </w:rPr>
        <w:t>]</w:t>
      </w:r>
    </w:p>
    <w:p w14:paraId="23B21CF0" w14:textId="77777777" w:rsidR="00130DD3" w:rsidRPr="00130DD3" w:rsidRDefault="00130DD3" w:rsidP="00130DD3">
      <w:pPr>
        <w:spacing w:line="0" w:lineRule="atLeast"/>
        <w:ind w:firstLineChars="100" w:firstLine="180"/>
        <w:rPr>
          <w:rFonts w:ascii="ＭＳ Ｐ明朝" w:eastAsia="ＭＳ Ｐ明朝" w:hAnsi="ＭＳ Ｐ明朝" w:cs="ＭＳ 明朝"/>
          <w:b/>
          <w:bCs/>
          <w:color w:val="auto"/>
          <w:sz w:val="20"/>
          <w:szCs w:val="20"/>
        </w:rPr>
      </w:pPr>
      <w:r w:rsidRPr="00130DD3">
        <w:rPr>
          <w:rFonts w:ascii="ＭＳ Ｐ明朝" w:eastAsia="ＭＳ Ｐ明朝" w:hAnsi="ＭＳ Ｐ明朝"/>
          <w:sz w:val="20"/>
          <w:szCs w:val="20"/>
        </w:rPr>
        <w:t>【Word】 社内向け文書の作成、顧客向け資料の作成に使用</w:t>
      </w:r>
    </w:p>
    <w:p w14:paraId="030CD9E4" w14:textId="42929F49"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lastRenderedPageBreak/>
        <w:t xml:space="preserve">【Excel】 </w:t>
      </w:r>
      <w:r w:rsidR="00F80BAA">
        <w:rPr>
          <w:rFonts w:ascii="ＭＳ Ｐ明朝" w:eastAsia="ＭＳ Ｐ明朝" w:hAnsi="ＭＳ Ｐ明朝" w:hint="eastAsia"/>
          <w:sz w:val="20"/>
          <w:szCs w:val="20"/>
        </w:rPr>
        <w:t>製品性能</w:t>
      </w:r>
      <w:r w:rsidRPr="00130DD3">
        <w:rPr>
          <w:rFonts w:ascii="ＭＳ Ｐ明朝" w:eastAsia="ＭＳ Ｐ明朝" w:hAnsi="ＭＳ Ｐ明朝"/>
          <w:sz w:val="20"/>
          <w:szCs w:val="20"/>
        </w:rPr>
        <w:t>データの分析、</w:t>
      </w:r>
      <w:r w:rsidR="00F80BAA">
        <w:rPr>
          <w:rFonts w:ascii="ＭＳ Ｐ明朝" w:eastAsia="ＭＳ Ｐ明朝" w:hAnsi="ＭＳ Ｐ明朝" w:hint="eastAsia"/>
          <w:sz w:val="20"/>
          <w:szCs w:val="20"/>
        </w:rPr>
        <w:t>進捗管理表の作製、</w:t>
      </w:r>
      <w:r w:rsidRPr="00130DD3">
        <w:rPr>
          <w:rFonts w:ascii="ＭＳ Ｐ明朝" w:eastAsia="ＭＳ Ｐ明朝" w:hAnsi="ＭＳ Ｐ明朝"/>
          <w:sz w:val="20"/>
          <w:szCs w:val="20"/>
        </w:rPr>
        <w:t>社内での情報管理など</w:t>
      </w:r>
    </w:p>
    <w:p w14:paraId="1F0FA3DF" w14:textId="6BAFD7FB" w:rsid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【PowerPoint】 顧客向けのプレゼン資料、</w:t>
      </w:r>
      <w:r w:rsidR="00F80BAA">
        <w:rPr>
          <w:rFonts w:ascii="ＭＳ Ｐ明朝" w:eastAsia="ＭＳ Ｐ明朝" w:hAnsi="ＭＳ Ｐ明朝" w:hint="eastAsia"/>
          <w:sz w:val="20"/>
          <w:szCs w:val="20"/>
        </w:rPr>
        <w:t>顧客及び</w:t>
      </w:r>
      <w:r w:rsidRPr="00130DD3">
        <w:rPr>
          <w:rFonts w:ascii="ＭＳ Ｐ明朝" w:eastAsia="ＭＳ Ｐ明朝" w:hAnsi="ＭＳ Ｐ明朝"/>
          <w:sz w:val="20"/>
          <w:szCs w:val="20"/>
        </w:rPr>
        <w:t>社内向け資料の作成に使用</w:t>
      </w:r>
    </w:p>
    <w:p w14:paraId="360E63A7" w14:textId="77777777" w:rsidR="00130DD3" w:rsidRPr="00130DD3" w:rsidRDefault="00130DD3" w:rsidP="00C43BEE">
      <w:pPr>
        <w:spacing w:line="320" w:lineRule="atLeast"/>
        <w:rPr>
          <w:rFonts w:ascii="ＭＳ Ｐ明朝" w:eastAsia="ＭＳ Ｐ明朝" w:hAnsi="ＭＳ Ｐ明朝" w:cs="ＭＳ 明朝"/>
          <w:b/>
          <w:bCs/>
          <w:color w:val="auto"/>
          <w:sz w:val="20"/>
          <w:szCs w:val="20"/>
        </w:rPr>
      </w:pPr>
    </w:p>
    <w:p w14:paraId="6111CCA4" w14:textId="61934714" w:rsidR="00C43BEE" w:rsidRPr="0004521A" w:rsidRDefault="00130DD3" w:rsidP="00C43BEE">
      <w:pPr>
        <w:spacing w:line="320" w:lineRule="atLeast"/>
        <w:rPr>
          <w:rFonts w:ascii="ＭＳ Ｐ明朝" w:eastAsia="ＭＳ Ｐ明朝" w:hAnsi="ＭＳ Ｐ明朝" w:cs="ＭＳ 明朝"/>
          <w:b/>
          <w:bCs/>
          <w:color w:val="auto"/>
          <w:sz w:val="20"/>
          <w:szCs w:val="20"/>
        </w:rPr>
      </w:pPr>
      <w:r w:rsidRPr="0004521A">
        <w:rPr>
          <w:rFonts w:ascii="ＭＳ Ｐ明朝" w:eastAsia="ＭＳ Ｐ明朝" w:hAnsi="ＭＳ Ｐ明朝" w:cs="ＭＳ 明朝"/>
          <w:b/>
          <w:bCs/>
          <w:color w:val="auto"/>
          <w:sz w:val="20"/>
          <w:szCs w:val="20"/>
        </w:rPr>
        <w:t xml:space="preserve"> </w:t>
      </w:r>
      <w:r w:rsidRPr="0004521A">
        <w:rPr>
          <w:rFonts w:ascii="ＭＳ Ｐ明朝" w:eastAsia="ＭＳ Ｐ明朝" w:hAnsi="ＭＳ Ｐ明朝" w:cs="ＭＳ 明朝" w:hint="eastAsia"/>
          <w:b/>
          <w:bCs/>
          <w:color w:val="auto"/>
          <w:sz w:val="20"/>
          <w:szCs w:val="20"/>
        </w:rPr>
        <w:t>[</w:t>
      </w:r>
      <w:r w:rsidR="00C43BEE" w:rsidRPr="0004521A">
        <w:rPr>
          <w:rFonts w:ascii="ＭＳ Ｐ明朝" w:eastAsia="ＭＳ Ｐ明朝" w:hAnsi="ＭＳ Ｐ明朝" w:cs="ＭＳ 明朝"/>
          <w:b/>
          <w:bCs/>
          <w:color w:val="auto"/>
          <w:sz w:val="20"/>
          <w:szCs w:val="20"/>
        </w:rPr>
        <w:t>自己ＰＲ]</w:t>
      </w:r>
    </w:p>
    <w:p w14:paraId="02E49AA8" w14:textId="7BF38B7F" w:rsidR="007B6826" w:rsidRPr="0004521A" w:rsidRDefault="007B6826" w:rsidP="007B6826">
      <w:pPr>
        <w:rPr>
          <w:rFonts w:ascii="ＭＳ Ｐ明朝" w:eastAsia="ＭＳ Ｐ明朝" w:hAnsi="ＭＳ Ｐ明朝"/>
          <w:b/>
          <w:color w:val="auto"/>
          <w:sz w:val="20"/>
          <w:szCs w:val="20"/>
          <w:u w:val="single"/>
        </w:rPr>
      </w:pPr>
      <w:r w:rsidRPr="0004521A">
        <w:rPr>
          <w:rFonts w:ascii="ＭＳ Ｐ明朝" w:eastAsia="ＭＳ Ｐ明朝" w:hAnsi="ＭＳ Ｐ明朝"/>
          <w:b/>
          <w:color w:val="auto"/>
          <w:sz w:val="20"/>
          <w:szCs w:val="20"/>
          <w:u w:val="single"/>
        </w:rPr>
        <w:t>【１】</w:t>
      </w:r>
      <w:r w:rsidR="003B2CC9" w:rsidRPr="0004521A">
        <w:rPr>
          <w:rFonts w:ascii="ＭＳ Ｐ明朝" w:eastAsia="ＭＳ Ｐ明朝" w:hAnsi="ＭＳ Ｐ明朝" w:hint="eastAsia"/>
          <w:b/>
          <w:color w:val="auto"/>
          <w:sz w:val="20"/>
          <w:szCs w:val="20"/>
          <w:u w:val="single"/>
        </w:rPr>
        <w:t>論理的な思考</w:t>
      </w:r>
    </w:p>
    <w:p w14:paraId="4C8F77C2" w14:textId="36F239E6" w:rsidR="00C23B4D" w:rsidRPr="0004521A" w:rsidRDefault="003B2CC9" w:rsidP="00C23B4D">
      <w:pPr>
        <w:ind w:firstLineChars="100" w:firstLine="180"/>
        <w:rPr>
          <w:rFonts w:ascii="ＭＳ Ｐ明朝" w:eastAsia="ＭＳ Ｐ明朝" w:hAnsi="ＭＳ Ｐ明朝"/>
          <w:color w:val="auto"/>
          <w:sz w:val="20"/>
          <w:szCs w:val="20"/>
        </w:rPr>
      </w:pPr>
      <w:r w:rsidRPr="0004521A">
        <w:rPr>
          <w:rFonts w:ascii="ＭＳ Ｐ明朝" w:eastAsia="ＭＳ Ｐ明朝" w:hAnsi="ＭＳ Ｐ明朝" w:hint="eastAsia"/>
          <w:color w:val="auto"/>
          <w:sz w:val="20"/>
          <w:szCs w:val="20"/>
        </w:rPr>
        <w:t>具体的な目標に対し、どのようなアプローチが有効か、</w:t>
      </w:r>
      <w:r w:rsidR="007B6826" w:rsidRPr="0004521A">
        <w:rPr>
          <w:rFonts w:ascii="ＭＳ Ｐ明朝" w:eastAsia="ＭＳ Ｐ明朝" w:hAnsi="ＭＳ Ｐ明朝"/>
          <w:color w:val="auto"/>
          <w:sz w:val="20"/>
          <w:szCs w:val="20"/>
        </w:rPr>
        <w:t>数字</w:t>
      </w:r>
      <w:r w:rsidRPr="0004521A">
        <w:rPr>
          <w:rFonts w:ascii="ＭＳ Ｐ明朝" w:eastAsia="ＭＳ Ｐ明朝" w:hAnsi="ＭＳ Ｐ明朝" w:hint="eastAsia"/>
          <w:color w:val="auto"/>
          <w:sz w:val="20"/>
          <w:szCs w:val="20"/>
        </w:rPr>
        <w:t>・データを持って論理的な考察を行い行動できることが強みと考えています。</w:t>
      </w:r>
    </w:p>
    <w:p w14:paraId="38083342" w14:textId="77777777" w:rsidR="000A4E5B" w:rsidRDefault="00C23B4D" w:rsidP="000A4E5B">
      <w:pPr>
        <w:ind w:firstLineChars="100" w:firstLine="180"/>
        <w:rPr>
          <w:rFonts w:ascii="ＭＳ Ｐ明朝" w:eastAsia="ＭＳ Ｐ明朝" w:hAnsi="ＭＳ Ｐ明朝"/>
          <w:color w:val="auto"/>
          <w:sz w:val="20"/>
          <w:szCs w:val="20"/>
        </w:rPr>
      </w:pPr>
      <w:r w:rsidRPr="0004521A">
        <w:rPr>
          <w:rFonts w:ascii="ＭＳ Ｐ明朝" w:eastAsia="ＭＳ Ｐ明朝" w:hAnsi="ＭＳ Ｐ明朝" w:hint="eastAsia"/>
          <w:color w:val="auto"/>
          <w:sz w:val="20"/>
          <w:szCs w:val="20"/>
        </w:rPr>
        <w:t>営業活動においても、口だけでの説明ではなく、開発段階できちんとしたデータを洗い出し、それを持ってお客様と商談することで、</w:t>
      </w:r>
    </w:p>
    <w:p w14:paraId="161FC401" w14:textId="2DA34AA9" w:rsidR="003B2CC9" w:rsidRDefault="00C23B4D" w:rsidP="000A4E5B">
      <w:pPr>
        <w:ind w:firstLineChars="100" w:firstLine="180"/>
        <w:rPr>
          <w:rFonts w:ascii="ＭＳ Ｐ明朝" w:eastAsia="ＭＳ Ｐ明朝" w:hAnsi="ＭＳ Ｐ明朝"/>
          <w:color w:val="auto"/>
          <w:sz w:val="20"/>
          <w:szCs w:val="20"/>
        </w:rPr>
      </w:pPr>
      <w:r w:rsidRPr="0004521A">
        <w:rPr>
          <w:rFonts w:ascii="ＭＳ Ｐ明朝" w:eastAsia="ＭＳ Ｐ明朝" w:hAnsi="ＭＳ Ｐ明朝" w:hint="eastAsia"/>
          <w:color w:val="auto"/>
          <w:sz w:val="20"/>
          <w:szCs w:val="20"/>
        </w:rPr>
        <w:t>こちらの提案を前向きに受け入れて頂きました</w:t>
      </w:r>
      <w:r w:rsidR="003B2CC9" w:rsidRPr="0004521A">
        <w:rPr>
          <w:rFonts w:ascii="ＭＳ Ｐ明朝" w:eastAsia="ＭＳ Ｐ明朝" w:hAnsi="ＭＳ Ｐ明朝" w:hint="eastAsia"/>
          <w:color w:val="auto"/>
          <w:sz w:val="20"/>
          <w:szCs w:val="20"/>
        </w:rPr>
        <w:t>。</w:t>
      </w:r>
    </w:p>
    <w:p w14:paraId="6C740D82" w14:textId="77777777" w:rsidR="000A4E5B" w:rsidRPr="0004521A" w:rsidRDefault="000A4E5B" w:rsidP="000A4E5B">
      <w:pPr>
        <w:ind w:firstLineChars="100" w:firstLine="180"/>
        <w:rPr>
          <w:rFonts w:ascii="ＭＳ Ｐ明朝" w:eastAsia="ＭＳ Ｐ明朝" w:hAnsi="ＭＳ Ｐ明朝"/>
          <w:color w:val="auto"/>
          <w:sz w:val="20"/>
          <w:szCs w:val="20"/>
        </w:rPr>
      </w:pPr>
    </w:p>
    <w:p w14:paraId="05D093BF" w14:textId="3E23B32D" w:rsidR="007B6826" w:rsidRPr="0004521A" w:rsidRDefault="007B6826" w:rsidP="007B6826">
      <w:pPr>
        <w:rPr>
          <w:rFonts w:ascii="ＭＳ Ｐ明朝" w:eastAsia="ＭＳ Ｐ明朝" w:hAnsi="ＭＳ Ｐ明朝"/>
          <w:b/>
          <w:color w:val="auto"/>
          <w:sz w:val="20"/>
          <w:szCs w:val="20"/>
          <w:u w:val="single"/>
        </w:rPr>
      </w:pPr>
      <w:r w:rsidRPr="0004521A">
        <w:rPr>
          <w:rFonts w:ascii="ＭＳ Ｐ明朝" w:eastAsia="ＭＳ Ｐ明朝" w:hAnsi="ＭＳ Ｐ明朝"/>
          <w:b/>
          <w:color w:val="auto"/>
          <w:sz w:val="20"/>
          <w:szCs w:val="20"/>
          <w:u w:val="single"/>
        </w:rPr>
        <w:t>【２】</w:t>
      </w:r>
      <w:r w:rsidR="0004521A" w:rsidRPr="0004521A">
        <w:rPr>
          <w:rFonts w:ascii="ＭＳ Ｐ明朝" w:eastAsia="ＭＳ Ｐ明朝" w:hAnsi="ＭＳ Ｐ明朝" w:hint="eastAsia"/>
          <w:b/>
          <w:color w:val="auto"/>
          <w:sz w:val="20"/>
          <w:szCs w:val="20"/>
          <w:u w:val="single"/>
        </w:rPr>
        <w:t>戦略的な</w:t>
      </w:r>
      <w:r w:rsidR="0004521A" w:rsidRPr="0004521A">
        <w:rPr>
          <w:rFonts w:ascii="ＭＳ Ｐ明朝" w:eastAsia="ＭＳ Ｐ明朝" w:hAnsi="ＭＳ Ｐ明朝"/>
          <w:b/>
          <w:color w:val="auto"/>
          <w:sz w:val="20"/>
          <w:szCs w:val="20"/>
          <w:u w:val="single"/>
        </w:rPr>
        <w:t>コミュニケーション</w:t>
      </w:r>
      <w:r w:rsidR="00C23B4D" w:rsidRPr="0004521A">
        <w:rPr>
          <w:rFonts w:ascii="ＭＳ Ｐ明朝" w:eastAsia="ＭＳ Ｐ明朝" w:hAnsi="ＭＳ Ｐ明朝"/>
          <w:b/>
          <w:color w:val="auto"/>
          <w:sz w:val="20"/>
          <w:szCs w:val="20"/>
          <w:u w:val="single"/>
        </w:rPr>
        <w:t>力</w:t>
      </w:r>
    </w:p>
    <w:p w14:paraId="43A1B96B" w14:textId="748C5CA4" w:rsidR="0043123C" w:rsidRPr="0004521A" w:rsidRDefault="0043123C" w:rsidP="000A4E5B">
      <w:pPr>
        <w:ind w:leftChars="100" w:left="220"/>
        <w:rPr>
          <w:rFonts w:ascii="ＭＳ Ｐ明朝" w:eastAsia="ＭＳ Ｐ明朝" w:hAnsi="ＭＳ Ｐ明朝"/>
          <w:color w:val="auto"/>
          <w:sz w:val="20"/>
          <w:szCs w:val="20"/>
        </w:rPr>
      </w:pPr>
      <w:r w:rsidRPr="0004521A">
        <w:rPr>
          <w:rFonts w:ascii="ＭＳ Ｐ明朝" w:eastAsia="ＭＳ Ｐ明朝" w:hAnsi="ＭＳ Ｐ明朝" w:hint="eastAsia"/>
          <w:color w:val="auto"/>
          <w:sz w:val="20"/>
          <w:szCs w:val="20"/>
        </w:rPr>
        <w:t>営業活動において、対話力、ヒアリング力、そして提案力が身に付いたと思います。会話の中で、お客様が求めているニーズを抽出し、それを実現するためのご提案をするということのみならず、お客様の今後の展望</w:t>
      </w:r>
      <w:r w:rsidR="0004521A" w:rsidRPr="0004521A">
        <w:rPr>
          <w:rFonts w:ascii="ＭＳ Ｐ明朝" w:eastAsia="ＭＳ Ｐ明朝" w:hAnsi="ＭＳ Ｐ明朝" w:hint="eastAsia"/>
          <w:color w:val="auto"/>
          <w:sz w:val="20"/>
          <w:szCs w:val="20"/>
        </w:rPr>
        <w:t>を上手く引き出すことで、それに適した</w:t>
      </w:r>
      <w:r w:rsidRPr="0004521A">
        <w:rPr>
          <w:rFonts w:ascii="ＭＳ Ｐ明朝" w:eastAsia="ＭＳ Ｐ明朝" w:hAnsi="ＭＳ Ｐ明朝" w:hint="eastAsia"/>
          <w:color w:val="auto"/>
          <w:sz w:val="20"/>
          <w:szCs w:val="20"/>
        </w:rPr>
        <w:t>自社PRを行う</w:t>
      </w:r>
      <w:r w:rsidR="0004521A" w:rsidRPr="0004521A">
        <w:rPr>
          <w:rFonts w:ascii="ＭＳ Ｐ明朝" w:eastAsia="ＭＳ Ｐ明朝" w:hAnsi="ＭＳ Ｐ明朝" w:hint="eastAsia"/>
          <w:color w:val="auto"/>
          <w:sz w:val="20"/>
          <w:szCs w:val="20"/>
        </w:rPr>
        <w:t>よう心がけておりました。そうすること</w:t>
      </w:r>
      <w:r w:rsidRPr="0004521A">
        <w:rPr>
          <w:rFonts w:ascii="ＭＳ Ｐ明朝" w:eastAsia="ＭＳ Ｐ明朝" w:hAnsi="ＭＳ Ｐ明朝" w:hint="eastAsia"/>
          <w:color w:val="auto"/>
          <w:sz w:val="20"/>
          <w:szCs w:val="20"/>
        </w:rPr>
        <w:t>で、対応中の商談のみならず、その次の案件にも</w:t>
      </w:r>
      <w:r w:rsidR="0004521A" w:rsidRPr="0004521A">
        <w:rPr>
          <w:rFonts w:ascii="ＭＳ Ｐ明朝" w:eastAsia="ＭＳ Ｐ明朝" w:hAnsi="ＭＳ Ｐ明朝" w:hint="eastAsia"/>
          <w:color w:val="auto"/>
          <w:sz w:val="20"/>
          <w:szCs w:val="20"/>
        </w:rPr>
        <w:t>展開できる可能性があるためです。実際に、商談中にご紹介したことが新規案件の獲得に繋がったことがありました。</w:t>
      </w:r>
    </w:p>
    <w:p w14:paraId="339D0D3A" w14:textId="77777777" w:rsidR="0043123C" w:rsidRPr="0004521A" w:rsidRDefault="0043123C" w:rsidP="00130DD3">
      <w:pPr>
        <w:ind w:firstLineChars="100" w:firstLine="180"/>
        <w:rPr>
          <w:rFonts w:ascii="ＭＳ Ｐ明朝" w:eastAsia="ＭＳ Ｐ明朝" w:hAnsi="ＭＳ Ｐ明朝"/>
          <w:color w:val="auto"/>
          <w:sz w:val="20"/>
          <w:szCs w:val="20"/>
        </w:rPr>
      </w:pPr>
    </w:p>
    <w:p w14:paraId="05032A80" w14:textId="77777777" w:rsidR="00C43BEE" w:rsidRPr="0004521A" w:rsidRDefault="00C43BEE" w:rsidP="00C43BEE">
      <w:pPr>
        <w:rPr>
          <w:rFonts w:ascii="ＭＳ Ｐ明朝" w:eastAsia="ＭＳ Ｐ明朝" w:hAnsi="ＭＳ Ｐ明朝" w:cs="ＭＳ Ｐゴシック"/>
          <w:color w:val="auto"/>
          <w:sz w:val="20"/>
          <w:szCs w:val="20"/>
        </w:rPr>
      </w:pPr>
    </w:p>
    <w:p w14:paraId="4C55CA3E" w14:textId="77777777" w:rsidR="0043123C" w:rsidRDefault="0043123C" w:rsidP="007B6826">
      <w:pPr>
        <w:ind w:right="180"/>
        <w:jc w:val="right"/>
        <w:rPr>
          <w:rFonts w:ascii="ＭＳ Ｐ明朝" w:eastAsia="ＭＳ Ｐ明朝" w:hAnsi="ＭＳ Ｐ明朝"/>
          <w:sz w:val="20"/>
          <w:szCs w:val="20"/>
        </w:rPr>
      </w:pPr>
    </w:p>
    <w:p w14:paraId="65821AAF" w14:textId="77777777" w:rsidR="005A7B88" w:rsidRPr="00130DD3" w:rsidRDefault="00C43BEE" w:rsidP="007B6826">
      <w:pPr>
        <w:ind w:right="180"/>
        <w:jc w:val="right"/>
        <w:rPr>
          <w:rFonts w:ascii="ＭＳ Ｐ明朝" w:eastAsia="ＭＳ Ｐ明朝" w:hAnsi="ＭＳ Ｐ明朝"/>
          <w:sz w:val="20"/>
          <w:szCs w:val="20"/>
        </w:rPr>
      </w:pPr>
      <w:r w:rsidRPr="00130DD3">
        <w:rPr>
          <w:rFonts w:ascii="ＭＳ Ｐ明朝" w:eastAsia="ＭＳ Ｐ明朝" w:hAnsi="ＭＳ Ｐ明朝"/>
          <w:sz w:val="20"/>
          <w:szCs w:val="20"/>
        </w:rPr>
        <w:t>以上</w:t>
      </w:r>
    </w:p>
    <w:sectPr w:rsidR="005A7B88" w:rsidRPr="00130DD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2016" w14:textId="77777777" w:rsidR="002148C2" w:rsidRDefault="002148C2" w:rsidP="00DE0BB9">
      <w:r>
        <w:separator/>
      </w:r>
    </w:p>
  </w:endnote>
  <w:endnote w:type="continuationSeparator" w:id="0">
    <w:p w14:paraId="05259DD5" w14:textId="77777777" w:rsidR="002148C2" w:rsidRDefault="002148C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A276" w14:textId="77777777" w:rsidR="002148C2" w:rsidRDefault="002148C2" w:rsidP="00DE0BB9">
      <w:r>
        <w:separator/>
      </w:r>
    </w:p>
  </w:footnote>
  <w:footnote w:type="continuationSeparator" w:id="0">
    <w:p w14:paraId="557298C3" w14:textId="77777777" w:rsidR="002148C2" w:rsidRDefault="002148C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521A"/>
    <w:rsid w:val="00052A8E"/>
    <w:rsid w:val="00056E13"/>
    <w:rsid w:val="00063839"/>
    <w:rsid w:val="000725CD"/>
    <w:rsid w:val="000A4E5B"/>
    <w:rsid w:val="000A72DA"/>
    <w:rsid w:val="000B54C6"/>
    <w:rsid w:val="000E077B"/>
    <w:rsid w:val="000E78F6"/>
    <w:rsid w:val="000F6A72"/>
    <w:rsid w:val="00102C13"/>
    <w:rsid w:val="0011454D"/>
    <w:rsid w:val="001219C8"/>
    <w:rsid w:val="00122C5B"/>
    <w:rsid w:val="00123919"/>
    <w:rsid w:val="00123D98"/>
    <w:rsid w:val="00130DD3"/>
    <w:rsid w:val="00130F96"/>
    <w:rsid w:val="00132890"/>
    <w:rsid w:val="001628D5"/>
    <w:rsid w:val="00170EEC"/>
    <w:rsid w:val="00174BDC"/>
    <w:rsid w:val="001A73A2"/>
    <w:rsid w:val="001E63CC"/>
    <w:rsid w:val="001F1F8D"/>
    <w:rsid w:val="001F6CA8"/>
    <w:rsid w:val="0020076C"/>
    <w:rsid w:val="00203738"/>
    <w:rsid w:val="002148C2"/>
    <w:rsid w:val="00221A1B"/>
    <w:rsid w:val="002267A6"/>
    <w:rsid w:val="002417AF"/>
    <w:rsid w:val="00246852"/>
    <w:rsid w:val="00251C4B"/>
    <w:rsid w:val="0025617B"/>
    <w:rsid w:val="002820B9"/>
    <w:rsid w:val="002A42F1"/>
    <w:rsid w:val="002C5104"/>
    <w:rsid w:val="002C6381"/>
    <w:rsid w:val="00304825"/>
    <w:rsid w:val="00306870"/>
    <w:rsid w:val="00314E65"/>
    <w:rsid w:val="00320D5C"/>
    <w:rsid w:val="00327284"/>
    <w:rsid w:val="003343F8"/>
    <w:rsid w:val="003749D0"/>
    <w:rsid w:val="00380ACD"/>
    <w:rsid w:val="003870F1"/>
    <w:rsid w:val="0039606B"/>
    <w:rsid w:val="003A46F0"/>
    <w:rsid w:val="003A4B2C"/>
    <w:rsid w:val="003B2CC9"/>
    <w:rsid w:val="003D19E8"/>
    <w:rsid w:val="003E54A9"/>
    <w:rsid w:val="004072B3"/>
    <w:rsid w:val="0043123C"/>
    <w:rsid w:val="00432D87"/>
    <w:rsid w:val="00457E6D"/>
    <w:rsid w:val="00484F3A"/>
    <w:rsid w:val="00485281"/>
    <w:rsid w:val="004A35E7"/>
    <w:rsid w:val="004A79C7"/>
    <w:rsid w:val="004C4926"/>
    <w:rsid w:val="004D26CD"/>
    <w:rsid w:val="004D4095"/>
    <w:rsid w:val="004D5297"/>
    <w:rsid w:val="004E1047"/>
    <w:rsid w:val="004E59D9"/>
    <w:rsid w:val="004F0F7B"/>
    <w:rsid w:val="005035B5"/>
    <w:rsid w:val="00516963"/>
    <w:rsid w:val="00581EF9"/>
    <w:rsid w:val="0058572B"/>
    <w:rsid w:val="005A5F45"/>
    <w:rsid w:val="005A7B88"/>
    <w:rsid w:val="005C48BD"/>
    <w:rsid w:val="005E1055"/>
    <w:rsid w:val="005E6CF6"/>
    <w:rsid w:val="006003EA"/>
    <w:rsid w:val="00615D5B"/>
    <w:rsid w:val="006332ED"/>
    <w:rsid w:val="0063699B"/>
    <w:rsid w:val="00660383"/>
    <w:rsid w:val="00672D50"/>
    <w:rsid w:val="00681225"/>
    <w:rsid w:val="00684721"/>
    <w:rsid w:val="006907B1"/>
    <w:rsid w:val="006A105A"/>
    <w:rsid w:val="006A735A"/>
    <w:rsid w:val="006B472B"/>
    <w:rsid w:val="006C4571"/>
    <w:rsid w:val="006D36A9"/>
    <w:rsid w:val="006D4B4D"/>
    <w:rsid w:val="007456BF"/>
    <w:rsid w:val="00751941"/>
    <w:rsid w:val="00753C42"/>
    <w:rsid w:val="00754192"/>
    <w:rsid w:val="00755B41"/>
    <w:rsid w:val="00756E79"/>
    <w:rsid w:val="00764903"/>
    <w:rsid w:val="00766E9B"/>
    <w:rsid w:val="007710DD"/>
    <w:rsid w:val="00780632"/>
    <w:rsid w:val="007954F4"/>
    <w:rsid w:val="007B23E3"/>
    <w:rsid w:val="007B6826"/>
    <w:rsid w:val="007C093F"/>
    <w:rsid w:val="007D7D79"/>
    <w:rsid w:val="007E5E68"/>
    <w:rsid w:val="007E77F4"/>
    <w:rsid w:val="00802E93"/>
    <w:rsid w:val="00844FA6"/>
    <w:rsid w:val="00864972"/>
    <w:rsid w:val="0087091F"/>
    <w:rsid w:val="00871E65"/>
    <w:rsid w:val="008755F9"/>
    <w:rsid w:val="008A05F3"/>
    <w:rsid w:val="008A4F21"/>
    <w:rsid w:val="008B3F45"/>
    <w:rsid w:val="008B5BC1"/>
    <w:rsid w:val="008F1852"/>
    <w:rsid w:val="00900E32"/>
    <w:rsid w:val="0091120A"/>
    <w:rsid w:val="00952263"/>
    <w:rsid w:val="009852F6"/>
    <w:rsid w:val="009B527D"/>
    <w:rsid w:val="009C1FA1"/>
    <w:rsid w:val="009D0517"/>
    <w:rsid w:val="009E036A"/>
    <w:rsid w:val="00A1232C"/>
    <w:rsid w:val="00A2244B"/>
    <w:rsid w:val="00A34DB3"/>
    <w:rsid w:val="00A42FC0"/>
    <w:rsid w:val="00A4375A"/>
    <w:rsid w:val="00A456BA"/>
    <w:rsid w:val="00A46185"/>
    <w:rsid w:val="00A656EF"/>
    <w:rsid w:val="00A8235B"/>
    <w:rsid w:val="00A82BB4"/>
    <w:rsid w:val="00AB02EE"/>
    <w:rsid w:val="00AD5D50"/>
    <w:rsid w:val="00AE12A7"/>
    <w:rsid w:val="00AE3796"/>
    <w:rsid w:val="00AE71B0"/>
    <w:rsid w:val="00B92DF8"/>
    <w:rsid w:val="00BD6D1C"/>
    <w:rsid w:val="00BE0F90"/>
    <w:rsid w:val="00BE3F6A"/>
    <w:rsid w:val="00C13FF3"/>
    <w:rsid w:val="00C14AF8"/>
    <w:rsid w:val="00C23B4D"/>
    <w:rsid w:val="00C43BEE"/>
    <w:rsid w:val="00C4733C"/>
    <w:rsid w:val="00C57789"/>
    <w:rsid w:val="00C804FE"/>
    <w:rsid w:val="00C84AF3"/>
    <w:rsid w:val="00C85879"/>
    <w:rsid w:val="00C93814"/>
    <w:rsid w:val="00CA1022"/>
    <w:rsid w:val="00CB11C2"/>
    <w:rsid w:val="00CF7386"/>
    <w:rsid w:val="00D00A20"/>
    <w:rsid w:val="00D123F7"/>
    <w:rsid w:val="00D15063"/>
    <w:rsid w:val="00D160F0"/>
    <w:rsid w:val="00D205E2"/>
    <w:rsid w:val="00D27955"/>
    <w:rsid w:val="00D324D6"/>
    <w:rsid w:val="00D532F2"/>
    <w:rsid w:val="00D573DC"/>
    <w:rsid w:val="00D932CB"/>
    <w:rsid w:val="00DB3CAB"/>
    <w:rsid w:val="00DE0BB9"/>
    <w:rsid w:val="00E012D6"/>
    <w:rsid w:val="00E10ABE"/>
    <w:rsid w:val="00E11531"/>
    <w:rsid w:val="00E22C31"/>
    <w:rsid w:val="00E472E8"/>
    <w:rsid w:val="00E92FDB"/>
    <w:rsid w:val="00E939EB"/>
    <w:rsid w:val="00E97F38"/>
    <w:rsid w:val="00EA18A4"/>
    <w:rsid w:val="00EB62D7"/>
    <w:rsid w:val="00ED2680"/>
    <w:rsid w:val="00ED7569"/>
    <w:rsid w:val="00EF0035"/>
    <w:rsid w:val="00EF2F10"/>
    <w:rsid w:val="00EF33C2"/>
    <w:rsid w:val="00F31285"/>
    <w:rsid w:val="00F55227"/>
    <w:rsid w:val="00F64830"/>
    <w:rsid w:val="00F65A9F"/>
    <w:rsid w:val="00F7426E"/>
    <w:rsid w:val="00F80BAA"/>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A0970"/>
  <w15:docId w15:val="{FF1EE495-574F-4475-8104-359BEACC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styleId="a7">
    <w:name w:val="annotation reference"/>
    <w:basedOn w:val="a0"/>
    <w:uiPriority w:val="99"/>
    <w:semiHidden/>
    <w:unhideWhenUsed/>
    <w:rsid w:val="00D532F2"/>
    <w:rPr>
      <w:sz w:val="18"/>
      <w:szCs w:val="18"/>
    </w:rPr>
  </w:style>
  <w:style w:type="paragraph" w:styleId="a8">
    <w:name w:val="annotation text"/>
    <w:basedOn w:val="a"/>
    <w:link w:val="a9"/>
    <w:uiPriority w:val="99"/>
    <w:semiHidden/>
    <w:unhideWhenUsed/>
    <w:rsid w:val="00D532F2"/>
  </w:style>
  <w:style w:type="character" w:customStyle="1" w:styleId="a9">
    <w:name w:val="コメント文字列 (文字)"/>
    <w:basedOn w:val="a0"/>
    <w:link w:val="a8"/>
    <w:uiPriority w:val="99"/>
    <w:semiHidden/>
    <w:rsid w:val="00D532F2"/>
    <w:rPr>
      <w:rFonts w:ascii="Arial" w:eastAsia="ＭＳ 明朝" w:hAnsi="Arial" w:cs="Arial"/>
      <w:color w:val="000000"/>
      <w:kern w:val="0"/>
      <w:sz w:val="24"/>
      <w:szCs w:val="24"/>
    </w:rPr>
  </w:style>
  <w:style w:type="paragraph" w:styleId="aa">
    <w:name w:val="annotation subject"/>
    <w:basedOn w:val="a8"/>
    <w:next w:val="a8"/>
    <w:link w:val="ab"/>
    <w:uiPriority w:val="99"/>
    <w:semiHidden/>
    <w:unhideWhenUsed/>
    <w:rsid w:val="00D532F2"/>
    <w:rPr>
      <w:b/>
      <w:bCs/>
    </w:rPr>
  </w:style>
  <w:style w:type="character" w:customStyle="1" w:styleId="ab">
    <w:name w:val="コメント内容 (文字)"/>
    <w:basedOn w:val="a9"/>
    <w:link w:val="aa"/>
    <w:uiPriority w:val="99"/>
    <w:semiHidden/>
    <w:rsid w:val="00D532F2"/>
    <w:rPr>
      <w:rFonts w:ascii="Arial" w:eastAsia="ＭＳ 明朝" w:hAnsi="Arial" w:cs="Arial"/>
      <w:b/>
      <w:bCs/>
      <w:color w:val="000000"/>
      <w:kern w:val="0"/>
      <w:sz w:val="24"/>
      <w:szCs w:val="24"/>
    </w:rPr>
  </w:style>
  <w:style w:type="paragraph" w:styleId="ac">
    <w:name w:val="Balloon Text"/>
    <w:basedOn w:val="a"/>
    <w:link w:val="ad"/>
    <w:uiPriority w:val="99"/>
    <w:semiHidden/>
    <w:unhideWhenUsed/>
    <w:rsid w:val="00D532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32F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0BB2-B8FA-AD48-9859-CE5B7177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53</cp:revision>
  <cp:lastPrinted>2019-10-10T02:38:00Z</cp:lastPrinted>
  <dcterms:created xsi:type="dcterms:W3CDTF">2019-10-09T03:31:00Z</dcterms:created>
  <dcterms:modified xsi:type="dcterms:W3CDTF">2019-10-11T01:28:00Z</dcterms:modified>
</cp:coreProperties>
</file>