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72C56A18"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5674CCC5" w14:textId="0CE978B4" w:rsidR="00011762" w:rsidRPr="00E633D1" w:rsidRDefault="00011762" w:rsidP="00011762">
      <w:pPr>
        <w:spacing w:line="276" w:lineRule="auto"/>
        <w:rPr>
          <w:rFonts w:ascii="ＭＳ Ｐ明朝" w:eastAsia="ＭＳ Ｐ明朝" w:hAnsi="ＭＳ Ｐ明朝" w:cs="ＭＳ ゴシック"/>
          <w:bCs/>
          <w:sz w:val="20"/>
        </w:rPr>
      </w:pPr>
      <w:r w:rsidRPr="00E633D1">
        <w:rPr>
          <w:rFonts w:ascii="ＭＳ Ｐ明朝" w:eastAsia="ＭＳ Ｐ明朝" w:hAnsi="ＭＳ Ｐ明朝" w:cs="ＭＳ ゴシック" w:hint="eastAsia"/>
          <w:bCs/>
          <w:sz w:val="20"/>
        </w:rPr>
        <w:t>株式会社</w:t>
      </w:r>
      <w:r w:rsidRPr="00F41039">
        <w:rPr>
          <w:rFonts w:asciiTheme="minorEastAsia" w:eastAsiaTheme="minorEastAsia" w:hAnsiTheme="minorEastAsia" w:cs="ＭＳ 明朝" w:hint="eastAsia"/>
          <w:color w:val="auto"/>
          <w:sz w:val="20"/>
          <w:szCs w:val="20"/>
        </w:rPr>
        <w:t>●●</w:t>
      </w:r>
      <w:r w:rsidRPr="00E633D1">
        <w:rPr>
          <w:rFonts w:ascii="ＭＳ Ｐ明朝" w:eastAsia="ＭＳ Ｐ明朝" w:hAnsi="ＭＳ Ｐ明朝" w:cs="ＭＳ ゴシック" w:hint="eastAsia"/>
          <w:bCs/>
          <w:sz w:val="20"/>
        </w:rPr>
        <w:t>に新卒入社し、顧客サポートセンターに配属されました。約２０箇所の病院を担当し、電子カルテシステムについてのお問い合わせを受け、問い合わせ内容の整理と調査部署への依頼、スケジュール管理を行っておりました。</w:t>
      </w:r>
    </w:p>
    <w:p w14:paraId="37FBEBB2" w14:textId="77777777" w:rsidR="00C945FD" w:rsidRPr="00D06B05" w:rsidRDefault="00C945FD" w:rsidP="008876EE">
      <w:pPr>
        <w:rPr>
          <w:rFonts w:asciiTheme="minorEastAsia" w:eastAsiaTheme="minorEastAsia" w:hAnsiTheme="minorEastAsia" w:cs="ＭＳ Ｐゴシック"/>
          <w:sz w:val="20"/>
          <w:szCs w:val="20"/>
        </w:rPr>
      </w:pP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18F08510"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011762">
        <w:rPr>
          <w:rFonts w:asciiTheme="minorEastAsia" w:eastAsiaTheme="minorEastAsia" w:hAnsiTheme="minorEastAsia" w:cs="ＭＳ 明朝"/>
          <w:color w:val="auto"/>
          <w:sz w:val="20"/>
          <w:szCs w:val="20"/>
        </w:rPr>
        <w:t>18</w:t>
      </w:r>
      <w:r w:rsidR="00F41039" w:rsidRPr="00F41039">
        <w:rPr>
          <w:rFonts w:asciiTheme="minorEastAsia" w:eastAsiaTheme="minorEastAsia" w:hAnsiTheme="minorEastAsia" w:cs="ＭＳ 明朝" w:hint="eastAsia"/>
          <w:color w:val="auto"/>
          <w:sz w:val="20"/>
          <w:szCs w:val="20"/>
        </w:rPr>
        <w:t>年</w:t>
      </w:r>
      <w:r w:rsidR="00F41039" w:rsidRPr="00F41039">
        <w:rPr>
          <w:rFonts w:asciiTheme="minorEastAsia" w:eastAsiaTheme="minorEastAsia" w:hAnsiTheme="minorEastAsia" w:cs="ＭＳ 明朝"/>
          <w:color w:val="auto"/>
          <w:sz w:val="20"/>
          <w:szCs w:val="20"/>
        </w:rPr>
        <w:t>4月～</w:t>
      </w:r>
      <w:r w:rsidR="00F41039" w:rsidRPr="00F41039">
        <w:rPr>
          <w:rFonts w:asciiTheme="minorEastAsia" w:eastAsiaTheme="minorEastAsia" w:hAnsiTheme="minorEastAsia" w:cs="ＭＳ 明朝" w:hint="eastAsia"/>
          <w:color w:val="auto"/>
          <w:sz w:val="20"/>
          <w:szCs w:val="20"/>
        </w:rPr>
        <w:t>20</w:t>
      </w:r>
      <w:r w:rsidR="00011762">
        <w:rPr>
          <w:rFonts w:asciiTheme="minorEastAsia" w:eastAsiaTheme="minorEastAsia" w:hAnsiTheme="minorEastAsia" w:cs="ＭＳ 明朝"/>
          <w:color w:val="auto"/>
          <w:sz w:val="20"/>
          <w:szCs w:val="20"/>
        </w:rPr>
        <w:t>19</w:t>
      </w:r>
      <w:r w:rsidR="00F41039" w:rsidRPr="00F41039">
        <w:rPr>
          <w:rFonts w:asciiTheme="minorEastAsia" w:eastAsiaTheme="minorEastAsia" w:hAnsiTheme="minorEastAsia" w:cs="ＭＳ 明朝" w:hint="eastAsia"/>
          <w:color w:val="auto"/>
          <w:sz w:val="20"/>
          <w:szCs w:val="20"/>
        </w:rPr>
        <w:t>年</w:t>
      </w:r>
      <w:r w:rsidR="00011762">
        <w:rPr>
          <w:rFonts w:asciiTheme="minorEastAsia" w:eastAsiaTheme="minorEastAsia" w:hAnsiTheme="minorEastAsia" w:cs="ＭＳ 明朝"/>
          <w:color w:val="auto"/>
          <w:sz w:val="20"/>
          <w:szCs w:val="20"/>
        </w:rPr>
        <w:t>7</w:t>
      </w:r>
      <w:r w:rsidR="00F41039" w:rsidRPr="00F41039">
        <w:rPr>
          <w:rFonts w:asciiTheme="minorEastAsia" w:eastAsiaTheme="minorEastAsia" w:hAnsiTheme="minorEastAsia" w:cs="ＭＳ 明朝" w:hint="eastAsia"/>
          <w:color w:val="auto"/>
          <w:sz w:val="20"/>
          <w:szCs w:val="20"/>
        </w:rPr>
        <w:t>月</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1158D3E4"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011762" w:rsidRPr="00B5463F">
        <w:rPr>
          <w:rFonts w:ascii="ＭＳ Ｐ明朝" w:eastAsia="ＭＳ Ｐ明朝" w:hAnsi="ＭＳ Ｐ明朝" w:cs="ＭＳ 明朝" w:hint="eastAsia"/>
          <w:bCs/>
          <w:sz w:val="20"/>
          <w:szCs w:val="18"/>
        </w:rPr>
        <w:t>医療機関向け電子カルテシステムの開発・販売・導入・保守</w:t>
      </w:r>
    </w:p>
    <w:p w14:paraId="720A9D12" w14:textId="379E3918"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sidR="00011762" w:rsidRPr="00B5463F">
        <w:rPr>
          <w:rFonts w:ascii="ＭＳ Ｐ明朝" w:eastAsia="ＭＳ Ｐ明朝" w:hAnsi="ＭＳ Ｐ明朝" w:cs="ＭＳ 明朝" w:hint="eastAsia"/>
          <w:bCs/>
          <w:sz w:val="20"/>
          <w:szCs w:val="18"/>
        </w:rPr>
        <w:t>東証JASDAQ上場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450EB731" w14:textId="77777777" w:rsidR="00011762" w:rsidRDefault="00011762" w:rsidP="007F0683">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18</w:t>
            </w:r>
            <w:r w:rsidRPr="00F41039">
              <w:rPr>
                <w:rFonts w:asciiTheme="minorEastAsia" w:eastAsiaTheme="minorEastAsia" w:hAnsiTheme="minorEastAsia" w:cs="ＭＳ 明朝" w:hint="eastAsia"/>
                <w:color w:val="auto"/>
                <w:sz w:val="20"/>
                <w:szCs w:val="20"/>
              </w:rPr>
              <w:t>年</w:t>
            </w:r>
            <w:r w:rsidRPr="00F41039">
              <w:rPr>
                <w:rFonts w:asciiTheme="minorEastAsia" w:eastAsiaTheme="minorEastAsia" w:hAnsiTheme="minorEastAsia" w:cs="ＭＳ 明朝"/>
                <w:color w:val="auto"/>
                <w:sz w:val="20"/>
                <w:szCs w:val="20"/>
              </w:rPr>
              <w:t>4月</w:t>
            </w:r>
          </w:p>
          <w:p w14:paraId="0F6CC120" w14:textId="77777777" w:rsidR="00011762" w:rsidRDefault="00011762" w:rsidP="007F0683">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573A83F5" w14:textId="6096ACB7" w:rsidR="0052061F" w:rsidRPr="0052061F" w:rsidRDefault="00011762" w:rsidP="007F0683">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19</w:t>
            </w:r>
            <w:r w:rsidRPr="00F41039">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7</w:t>
            </w:r>
            <w:r w:rsidRPr="00F41039">
              <w:rPr>
                <w:rFonts w:asciiTheme="minorEastAsia" w:eastAsiaTheme="minorEastAsia" w:hAnsiTheme="minorEastAsia" w:cs="ＭＳ 明朝" w:hint="eastAsia"/>
                <w:color w:val="auto"/>
                <w:sz w:val="20"/>
                <w:szCs w:val="20"/>
              </w:rPr>
              <w:t>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5D690376" w:rsidR="0052061F" w:rsidRPr="00D06B05" w:rsidRDefault="00011762" w:rsidP="007F0683">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5463F">
              <w:rPr>
                <w:rFonts w:ascii="ＭＳ Ｐ明朝" w:eastAsia="ＭＳ Ｐ明朝" w:hAnsi="ＭＳ Ｐ明朝" w:hint="eastAsia"/>
                <w:bCs/>
                <w:sz w:val="20"/>
              </w:rPr>
              <w:t>顧客サポートセンター</w:t>
            </w:r>
            <w:r>
              <w:rPr>
                <w:rFonts w:asciiTheme="minorEastAsia" w:eastAsiaTheme="minorEastAsia" w:hAnsiTheme="minorEastAsia" w:cs="ＭＳ 明朝" w:hint="eastAsia"/>
                <w:color w:val="auto"/>
                <w:sz w:val="20"/>
                <w:szCs w:val="20"/>
              </w:rPr>
              <w:t>配属</w:t>
            </w:r>
          </w:p>
          <w:p w14:paraId="782D445E" w14:textId="77777777" w:rsidR="00011762" w:rsidRPr="00B5463F" w:rsidRDefault="00011762" w:rsidP="00011762">
            <w:pPr>
              <w:ind w:leftChars="14" w:left="171" w:hangingChars="78" w:hanging="140"/>
              <w:rPr>
                <w:rFonts w:ascii="ＭＳ Ｐ明朝" w:eastAsia="ＭＳ Ｐ明朝" w:hAnsi="ＭＳ Ｐ明朝" w:cs="ＭＳ 明朝" w:hint="eastAsia"/>
                <w:bCs/>
                <w:sz w:val="20"/>
                <w:szCs w:val="18"/>
              </w:rPr>
            </w:pPr>
            <w:r w:rsidRPr="00B5463F">
              <w:rPr>
                <w:rFonts w:ascii="ＭＳ Ｐ明朝" w:eastAsia="ＭＳ Ｐ明朝" w:hAnsi="ＭＳ Ｐ明朝" w:cs="ＭＳ 明朝" w:hint="eastAsia"/>
                <w:bCs/>
                <w:sz w:val="20"/>
                <w:szCs w:val="18"/>
              </w:rPr>
              <w:t>【業務内容】</w:t>
            </w:r>
          </w:p>
          <w:p w14:paraId="7BA4CA1F" w14:textId="77777777" w:rsidR="00011762" w:rsidRPr="00B5463F" w:rsidRDefault="00011762" w:rsidP="00011762">
            <w:pPr>
              <w:ind w:leftChars="14" w:left="171" w:hangingChars="78" w:hanging="140"/>
              <w:rPr>
                <w:rFonts w:ascii="ＭＳ Ｐ明朝" w:eastAsia="ＭＳ Ｐ明朝" w:hAnsi="ＭＳ Ｐ明朝"/>
                <w:sz w:val="20"/>
              </w:rPr>
            </w:pPr>
            <w:r w:rsidRPr="00B5463F">
              <w:rPr>
                <w:rFonts w:ascii="ＭＳ Ｐ明朝" w:eastAsia="ＭＳ Ｐ明朝" w:hAnsi="ＭＳ Ｐ明朝" w:hint="eastAsia"/>
                <w:sz w:val="20"/>
              </w:rPr>
              <w:t>電子カルテシステムに関する問い合わせ対応</w:t>
            </w:r>
          </w:p>
          <w:p w14:paraId="7BEB10C0" w14:textId="77777777" w:rsidR="00011762" w:rsidRPr="00B5463F" w:rsidRDefault="00011762" w:rsidP="00011762">
            <w:pPr>
              <w:ind w:leftChars="14" w:left="171" w:hangingChars="78" w:hanging="140"/>
              <w:rPr>
                <w:rFonts w:ascii="ＭＳ Ｐ明朝" w:eastAsia="ＭＳ Ｐ明朝" w:hAnsi="ＭＳ Ｐ明朝" w:cs="ＭＳ 明朝"/>
                <w:bCs/>
                <w:sz w:val="20"/>
                <w:szCs w:val="18"/>
              </w:rPr>
            </w:pPr>
          </w:p>
          <w:p w14:paraId="03EEA1F2" w14:textId="77777777" w:rsidR="00011762" w:rsidRPr="00B5463F" w:rsidRDefault="00011762" w:rsidP="00011762">
            <w:pPr>
              <w:ind w:leftChars="14" w:left="171" w:hangingChars="78" w:hanging="140"/>
              <w:rPr>
                <w:rFonts w:ascii="ＭＳ Ｐ明朝" w:eastAsia="ＭＳ Ｐ明朝" w:hAnsi="ＭＳ Ｐ明朝" w:cs="ＭＳ 明朝"/>
                <w:bCs/>
                <w:sz w:val="20"/>
                <w:szCs w:val="18"/>
              </w:rPr>
            </w:pPr>
            <w:r w:rsidRPr="00B5463F">
              <w:rPr>
                <w:rFonts w:ascii="ＭＳ Ｐ明朝" w:eastAsia="ＭＳ Ｐ明朝" w:hAnsi="ＭＳ Ｐ明朝" w:cs="ＭＳ 明朝" w:hint="eastAsia"/>
                <w:bCs/>
                <w:sz w:val="20"/>
                <w:szCs w:val="18"/>
              </w:rPr>
              <w:t>【実績・取り組み】</w:t>
            </w:r>
          </w:p>
          <w:p w14:paraId="74C76EB1" w14:textId="77777777" w:rsidR="00011762" w:rsidRPr="00B5463F" w:rsidRDefault="00011762" w:rsidP="00011762">
            <w:pPr>
              <w:adjustRightInd/>
              <w:ind w:leftChars="14" w:left="171" w:hangingChars="78" w:hanging="140"/>
              <w:rPr>
                <w:rFonts w:ascii="ＭＳ Ｐ明朝" w:eastAsia="ＭＳ Ｐ明朝" w:hAnsi="ＭＳ Ｐ明朝" w:hint="eastAsia"/>
                <w:sz w:val="20"/>
              </w:rPr>
            </w:pPr>
            <w:r w:rsidRPr="00B5463F">
              <w:rPr>
                <w:rFonts w:ascii="ＭＳ Ｐ明朝" w:eastAsia="ＭＳ Ｐ明朝" w:hAnsi="ＭＳ Ｐ明朝" w:hint="eastAsia"/>
                <w:sz w:val="20"/>
              </w:rPr>
              <w:t>・顧客からのシステムに関する問い合わせ対応（電話またはメール）</w:t>
            </w:r>
          </w:p>
          <w:p w14:paraId="21EE7BD5" w14:textId="77777777" w:rsidR="00011762" w:rsidRPr="00B5463F" w:rsidRDefault="00011762" w:rsidP="00011762">
            <w:pPr>
              <w:adjustRightInd/>
              <w:ind w:leftChars="14" w:left="171" w:hangingChars="78" w:hanging="140"/>
              <w:rPr>
                <w:rFonts w:ascii="ＭＳ Ｐ明朝" w:eastAsia="ＭＳ Ｐ明朝" w:hAnsi="ＭＳ Ｐ明朝" w:hint="eastAsia"/>
                <w:bCs/>
                <w:sz w:val="20"/>
              </w:rPr>
            </w:pPr>
            <w:r w:rsidRPr="00B5463F">
              <w:rPr>
                <w:rFonts w:ascii="ＭＳ Ｐ明朝" w:eastAsia="ＭＳ Ｐ明朝" w:hAnsi="ＭＳ Ｐ明朝" w:hint="eastAsia"/>
                <w:bCs/>
                <w:sz w:val="20"/>
              </w:rPr>
              <w:t>・社内用システム資料、運用フロー、新人育成用資料の作成</w:t>
            </w:r>
          </w:p>
          <w:p w14:paraId="110CC070" w14:textId="551153D9" w:rsidR="0052061F" w:rsidRPr="0052061F" w:rsidRDefault="00011762" w:rsidP="00011762">
            <w:pPr>
              <w:spacing w:line="240" w:lineRule="atLeast"/>
              <w:ind w:leftChars="14" w:left="171" w:rightChars="51" w:right="112" w:hangingChars="78" w:hanging="140"/>
              <w:rPr>
                <w:rFonts w:asciiTheme="minorEastAsia" w:eastAsiaTheme="minorEastAsia" w:hAnsiTheme="minorEastAsia" w:cs="ＭＳ 明朝"/>
                <w:color w:val="auto"/>
                <w:sz w:val="20"/>
                <w:szCs w:val="20"/>
              </w:rPr>
            </w:pPr>
            <w:r w:rsidRPr="00B5463F">
              <w:rPr>
                <w:rFonts w:ascii="ＭＳ Ｐ明朝" w:eastAsia="ＭＳ Ｐ明朝" w:hAnsi="ＭＳ Ｐ明朝" w:hint="eastAsia"/>
                <w:bCs/>
                <w:sz w:val="20"/>
              </w:rPr>
              <w:t>・業務改善活動</w:t>
            </w:r>
            <w:r>
              <w:rPr>
                <w:rFonts w:ascii="ＭＳ Ｐ明朝" w:eastAsia="ＭＳ Ｐ明朝" w:hAnsi="ＭＳ Ｐ明朝" w:hint="eastAsia"/>
                <w:bCs/>
                <w:sz w:val="20"/>
              </w:rPr>
              <w:t>（改善案と改善後の業務イメージを会議にて発表）</w:t>
            </w:r>
          </w:p>
        </w:tc>
      </w:tr>
    </w:tbl>
    <w:p w14:paraId="5BC4A350" w14:textId="77777777" w:rsidR="001264D7" w:rsidRPr="001264D7" w:rsidRDefault="001264D7" w:rsidP="00C43BEE">
      <w:pPr>
        <w:spacing w:line="320" w:lineRule="atLeast"/>
        <w:rPr>
          <w:rFonts w:asciiTheme="minorEastAsia" w:eastAsiaTheme="minorEastAsia" w:hAnsiTheme="minorEastAsia" w:cs="ＭＳ 明朝" w:hint="eastAsia"/>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BA2E4A9" w14:textId="182B29AF" w:rsidR="00011762" w:rsidRPr="00011762" w:rsidRDefault="00011762" w:rsidP="00011762">
      <w:pPr>
        <w:spacing w:line="276" w:lineRule="auto"/>
        <w:rPr>
          <w:rFonts w:ascii="ＭＳ Ｐ明朝" w:eastAsia="ＭＳ Ｐ明朝" w:hAnsi="ＭＳ Ｐ明朝"/>
          <w:b/>
          <w:color w:val="222222"/>
          <w:sz w:val="20"/>
          <w:szCs w:val="18"/>
          <w:u w:val="single"/>
        </w:rPr>
      </w:pPr>
      <w:r>
        <w:rPr>
          <w:rFonts w:ascii="ＭＳ Ｐ明朝" w:eastAsia="ＭＳ Ｐ明朝" w:hAnsi="ＭＳ Ｐ明朝" w:hint="eastAsia"/>
          <w:b/>
          <w:color w:val="222222"/>
          <w:sz w:val="20"/>
          <w:szCs w:val="18"/>
          <w:u w:val="single"/>
        </w:rPr>
        <w:t>・</w:t>
      </w:r>
      <w:r w:rsidRPr="00011762">
        <w:rPr>
          <w:rFonts w:ascii="ＭＳ Ｐ明朝" w:eastAsia="ＭＳ Ｐ明朝" w:hAnsi="ＭＳ Ｐ明朝" w:hint="eastAsia"/>
          <w:b/>
          <w:color w:val="222222"/>
          <w:sz w:val="20"/>
          <w:szCs w:val="18"/>
          <w:u w:val="single"/>
        </w:rPr>
        <w:t>折衝力</w:t>
      </w:r>
      <w:r w:rsidRPr="00E633D1">
        <w:rPr>
          <w:rFonts w:ascii="ＭＳ Ｐ明朝" w:eastAsia="ＭＳ Ｐ明朝" w:hAnsi="ＭＳ Ｐ明朝" w:hint="eastAsia"/>
          <w:color w:val="222222"/>
          <w:sz w:val="20"/>
          <w:szCs w:val="18"/>
        </w:rPr>
        <w:br/>
        <w:t>前職では電話対応業務にてその力を発揮しておりました。お客様が会社のシステムの不具合が原因でお怒りの様子で電話をかけてこられた際に、まずはお客様の話を聞き、問題点とお客様の要望を整理します。会社側のシステム不具合でありながら、お客様の要望通りに対応することができない場合、通常であれば納得していただくことは難しいかとは思います。しかし、状況をヒアリングすることと、お困りであることに共感し</w:t>
      </w:r>
      <w:r>
        <w:rPr>
          <w:rFonts w:ascii="ＭＳ Ｐ明朝" w:eastAsia="ＭＳ Ｐ明朝" w:hAnsi="ＭＳ Ｐ明朝" w:hint="eastAsia"/>
          <w:color w:val="222222"/>
          <w:sz w:val="20"/>
          <w:szCs w:val="18"/>
        </w:rPr>
        <w:t>、会社側でできる最善の提案をすることで</w:t>
      </w:r>
      <w:r w:rsidRPr="00E633D1">
        <w:rPr>
          <w:rFonts w:ascii="ＭＳ Ｐ明朝" w:eastAsia="ＭＳ Ｐ明朝" w:hAnsi="ＭＳ Ｐ明朝" w:hint="eastAsia"/>
          <w:color w:val="222222"/>
          <w:sz w:val="20"/>
          <w:szCs w:val="18"/>
        </w:rPr>
        <w:t>誠意を</w:t>
      </w:r>
      <w:r>
        <w:rPr>
          <w:rFonts w:ascii="ＭＳ Ｐ明朝" w:eastAsia="ＭＳ Ｐ明朝" w:hAnsi="ＭＳ Ｐ明朝" w:hint="eastAsia"/>
          <w:color w:val="222222"/>
          <w:sz w:val="20"/>
          <w:szCs w:val="18"/>
        </w:rPr>
        <w:t>持って対応している事が伝わり、徐々にお客様との信頼関係も芽生えました。その結果、私を指名していただいたり、困難な状況であっても納得していただいたりする</w:t>
      </w:r>
      <w:r w:rsidRPr="00E633D1">
        <w:rPr>
          <w:rFonts w:ascii="ＭＳ Ｐ明朝" w:eastAsia="ＭＳ Ｐ明朝" w:hAnsi="ＭＳ Ｐ明朝" w:hint="eastAsia"/>
          <w:color w:val="222222"/>
          <w:sz w:val="20"/>
          <w:szCs w:val="18"/>
        </w:rPr>
        <w:t>ことが出来るようになりました。会社の決まりという制限がある中でも、お困りの状況を解決したいという思いをもって取り組んで</w:t>
      </w:r>
      <w:r>
        <w:rPr>
          <w:rFonts w:ascii="ＭＳ Ｐ明朝" w:eastAsia="ＭＳ Ｐ明朝" w:hAnsi="ＭＳ Ｐ明朝" w:hint="eastAsia"/>
          <w:color w:val="222222"/>
          <w:sz w:val="20"/>
          <w:szCs w:val="18"/>
        </w:rPr>
        <w:t>いたからこそ、お客様に寄り添った対応をすることができ、</w:t>
      </w:r>
      <w:r w:rsidRPr="00E633D1">
        <w:rPr>
          <w:rFonts w:ascii="ＭＳ Ｐ明朝" w:eastAsia="ＭＳ Ｐ明朝" w:hAnsi="ＭＳ Ｐ明朝" w:hint="eastAsia"/>
          <w:color w:val="222222"/>
          <w:sz w:val="20"/>
          <w:szCs w:val="18"/>
        </w:rPr>
        <w:t>信頼関係を築くことが出来たと考えております。</w:t>
      </w:r>
    </w:p>
    <w:p w14:paraId="432AF326" w14:textId="77777777" w:rsidR="00011762" w:rsidRPr="00011762" w:rsidRDefault="00011762" w:rsidP="00011762">
      <w:pPr>
        <w:spacing w:line="276" w:lineRule="auto"/>
        <w:rPr>
          <w:rFonts w:ascii="ＭＳ Ｐ明朝" w:eastAsia="ＭＳ Ｐ明朝" w:hAnsi="ＭＳ Ｐ明朝" w:cs="ＭＳ ゴシック"/>
          <w:bCs/>
          <w:sz w:val="20"/>
          <w:szCs w:val="18"/>
        </w:rPr>
      </w:pPr>
    </w:p>
    <w:p w14:paraId="27643BA7" w14:textId="649C6F1A" w:rsidR="00011762" w:rsidRPr="00E633D1" w:rsidRDefault="00011762" w:rsidP="00011762">
      <w:pPr>
        <w:widowControl/>
        <w:adjustRightInd/>
        <w:spacing w:line="276" w:lineRule="auto"/>
        <w:rPr>
          <w:rFonts w:ascii="ＭＳ Ｐ明朝" w:eastAsia="ＭＳ Ｐ明朝" w:hAnsi="ＭＳ Ｐ明朝" w:hint="eastAsia"/>
          <w:color w:val="222222"/>
          <w:sz w:val="20"/>
          <w:szCs w:val="18"/>
        </w:rPr>
      </w:pPr>
      <w:r w:rsidRPr="00011762">
        <w:rPr>
          <w:rFonts w:ascii="ＭＳ Ｐ明朝" w:eastAsia="ＭＳ Ｐ明朝" w:hAnsi="ＭＳ Ｐ明朝" w:hint="eastAsia"/>
          <w:b/>
          <w:color w:val="222222"/>
          <w:sz w:val="20"/>
          <w:szCs w:val="18"/>
          <w:u w:val="single"/>
        </w:rPr>
        <w:t>・意欲を持って取り組む姿勢</w:t>
      </w:r>
      <w:r w:rsidRPr="00E633D1">
        <w:rPr>
          <w:rFonts w:ascii="ＭＳ Ｐ明朝" w:eastAsia="ＭＳ Ｐ明朝" w:hAnsi="ＭＳ Ｐ明朝" w:hint="eastAsia"/>
          <w:color w:val="222222"/>
          <w:sz w:val="20"/>
          <w:szCs w:val="18"/>
        </w:rPr>
        <w:br/>
        <w:t>常に自分にできることはないかアンテナを張って業務に取り組んで参りました。</w:t>
      </w:r>
      <w:r>
        <w:rPr>
          <w:rFonts w:ascii="ＭＳ Ｐ明朝" w:eastAsia="ＭＳ Ｐ明朝" w:hAnsi="ＭＳ Ｐ明朝" w:hint="eastAsia"/>
          <w:color w:val="222222"/>
          <w:sz w:val="20"/>
          <w:szCs w:val="18"/>
        </w:rPr>
        <w:t>忙しそうな上司が行</w:t>
      </w:r>
      <w:r w:rsidRPr="00E633D1">
        <w:rPr>
          <w:rFonts w:ascii="ＭＳ Ｐ明朝" w:eastAsia="ＭＳ Ｐ明朝" w:hAnsi="ＭＳ Ｐ明朝" w:hint="eastAsia"/>
          <w:color w:val="222222"/>
          <w:sz w:val="20"/>
          <w:szCs w:val="18"/>
        </w:rPr>
        <w:t>っている仕事</w:t>
      </w:r>
      <w:r>
        <w:rPr>
          <w:rFonts w:ascii="ＭＳ Ｐ明朝" w:eastAsia="ＭＳ Ｐ明朝" w:hAnsi="ＭＳ Ｐ明朝" w:hint="eastAsia"/>
          <w:color w:val="222222"/>
          <w:sz w:val="20"/>
          <w:szCs w:val="18"/>
        </w:rPr>
        <w:t>を観察し、自分にもできそうなことがあれば声をかけ、部内勉強会の進行と</w:t>
      </w:r>
      <w:r w:rsidRPr="00E633D1">
        <w:rPr>
          <w:rFonts w:ascii="ＭＳ Ｐ明朝" w:eastAsia="ＭＳ Ｐ明朝" w:hAnsi="ＭＳ Ｐ明朝" w:hint="eastAsia"/>
          <w:color w:val="222222"/>
          <w:sz w:val="20"/>
          <w:szCs w:val="18"/>
        </w:rPr>
        <w:t>事前準備</w:t>
      </w:r>
      <w:r>
        <w:rPr>
          <w:rFonts w:ascii="ＭＳ Ｐ明朝" w:eastAsia="ＭＳ Ｐ明朝" w:hAnsi="ＭＳ Ｐ明朝" w:hint="eastAsia"/>
          <w:color w:val="222222"/>
          <w:sz w:val="20"/>
          <w:szCs w:val="18"/>
        </w:rPr>
        <w:t>、別の会議では議事録の作成</w:t>
      </w:r>
      <w:r w:rsidRPr="00E633D1">
        <w:rPr>
          <w:rFonts w:ascii="ＭＳ Ｐ明朝" w:eastAsia="ＭＳ Ｐ明朝" w:hAnsi="ＭＳ Ｐ明朝" w:hint="eastAsia"/>
          <w:color w:val="222222"/>
          <w:sz w:val="20"/>
          <w:szCs w:val="18"/>
        </w:rPr>
        <w:t>を任せていただいてお</w:t>
      </w:r>
      <w:r w:rsidRPr="00E633D1">
        <w:rPr>
          <w:rFonts w:ascii="ＭＳ Ｐ明朝" w:eastAsia="ＭＳ Ｐ明朝" w:hAnsi="ＭＳ Ｐ明朝" w:hint="eastAsia"/>
          <w:color w:val="222222"/>
          <w:sz w:val="20"/>
          <w:szCs w:val="18"/>
        </w:rPr>
        <w:lastRenderedPageBreak/>
        <w:t>りました。</w:t>
      </w:r>
      <w:r>
        <w:rPr>
          <w:rFonts w:ascii="ＭＳ Ｐ明朝" w:eastAsia="ＭＳ Ｐ明朝" w:hAnsi="ＭＳ Ｐ明朝" w:hint="eastAsia"/>
          <w:color w:val="222222"/>
          <w:sz w:val="20"/>
          <w:szCs w:val="18"/>
        </w:rPr>
        <w:t>また、各病院様への個別プログラム配信作業を行う際は、作業のミスを減らすためにチェックシートを作成し、</w:t>
      </w:r>
      <w:bookmarkStart w:id="0" w:name="_GoBack"/>
      <w:bookmarkEnd w:id="0"/>
      <w:r>
        <w:rPr>
          <w:rFonts w:ascii="ＭＳ Ｐ明朝" w:eastAsia="ＭＳ Ｐ明朝" w:hAnsi="ＭＳ Ｐ明朝" w:hint="eastAsia"/>
          <w:color w:val="222222"/>
          <w:sz w:val="20"/>
          <w:szCs w:val="18"/>
        </w:rPr>
        <w:t>メンバーに配布</w:t>
      </w:r>
      <w:r w:rsidRPr="00E633D1">
        <w:rPr>
          <w:rFonts w:ascii="ＭＳ Ｐ明朝" w:eastAsia="ＭＳ Ｐ明朝" w:hAnsi="ＭＳ Ｐ明朝" w:hint="eastAsia"/>
          <w:color w:val="222222"/>
          <w:sz w:val="20"/>
          <w:szCs w:val="18"/>
        </w:rPr>
        <w:t>してチーム全体としてミスを減らせるような取り組みを行いました。</w:t>
      </w:r>
    </w:p>
    <w:p w14:paraId="08C30725" w14:textId="2807486C" w:rsidR="00011762" w:rsidRDefault="00011762" w:rsidP="00011762">
      <w:pPr>
        <w:widowControl/>
        <w:adjustRightInd/>
        <w:spacing w:line="276" w:lineRule="auto"/>
        <w:rPr>
          <w:rFonts w:ascii="ＭＳ Ｐ明朝" w:eastAsia="ＭＳ Ｐ明朝" w:hAnsi="ＭＳ Ｐ明朝" w:hint="eastAsia"/>
          <w:color w:val="222222"/>
          <w:sz w:val="20"/>
          <w:szCs w:val="18"/>
        </w:rPr>
      </w:pPr>
      <w:r w:rsidRPr="00E633D1">
        <w:rPr>
          <w:rFonts w:ascii="ＭＳ Ｐ明朝" w:eastAsia="ＭＳ Ｐ明朝" w:hAnsi="ＭＳ Ｐ明朝" w:hint="eastAsia"/>
          <w:color w:val="222222"/>
          <w:sz w:val="20"/>
          <w:szCs w:val="18"/>
        </w:rPr>
        <w:br/>
      </w:r>
      <w:r>
        <w:rPr>
          <w:rFonts w:ascii="ＭＳ Ｐ明朝" w:eastAsia="ＭＳ Ｐ明朝" w:hAnsi="ＭＳ Ｐ明朝" w:hint="eastAsia"/>
          <w:color w:val="222222"/>
          <w:sz w:val="20"/>
          <w:szCs w:val="18"/>
        </w:rPr>
        <w:t>私は</w:t>
      </w:r>
      <w:r w:rsidRPr="00E633D1">
        <w:rPr>
          <w:rFonts w:ascii="ＭＳ Ｐ明朝" w:eastAsia="ＭＳ Ｐ明朝" w:hAnsi="ＭＳ Ｐ明朝" w:hint="eastAsia"/>
          <w:color w:val="222222"/>
          <w:sz w:val="20"/>
          <w:szCs w:val="18"/>
        </w:rPr>
        <w:t>自分の提案で喜んでいただき</w:t>
      </w:r>
      <w:r>
        <w:rPr>
          <w:rFonts w:ascii="ＭＳ Ｐ明朝" w:eastAsia="ＭＳ Ｐ明朝" w:hAnsi="ＭＳ Ｐ明朝" w:hint="eastAsia"/>
          <w:color w:val="222222"/>
          <w:sz w:val="20"/>
          <w:szCs w:val="18"/>
        </w:rPr>
        <w:t>、人から</w:t>
      </w:r>
      <w:r w:rsidRPr="00E633D1">
        <w:rPr>
          <w:rFonts w:ascii="ＭＳ Ｐ明朝" w:eastAsia="ＭＳ Ｐ明朝" w:hAnsi="ＭＳ Ｐ明朝" w:hint="eastAsia"/>
          <w:color w:val="222222"/>
          <w:sz w:val="20"/>
          <w:szCs w:val="18"/>
        </w:rPr>
        <w:t>感謝されることにやりがいを感じます。今後働かせていただく上で、新しくお会いする方との信頼関係を構築することには大きな自信を持っております。</w:t>
      </w:r>
      <w:r>
        <w:rPr>
          <w:rFonts w:ascii="ＭＳ Ｐ明朝" w:eastAsia="ＭＳ Ｐ明朝" w:hAnsi="ＭＳ Ｐ明朝" w:hint="eastAsia"/>
          <w:color w:val="222222"/>
          <w:sz w:val="20"/>
          <w:szCs w:val="18"/>
        </w:rPr>
        <w:t>未経験ではありますが持ち前の意欲を持って取り組む姿勢を生かし、日々勉強を重ねることで</w:t>
      </w:r>
      <w:r w:rsidRPr="00E633D1">
        <w:rPr>
          <w:rFonts w:ascii="ＭＳ Ｐ明朝" w:eastAsia="ＭＳ Ｐ明朝" w:hAnsi="ＭＳ Ｐ明朝" w:hint="eastAsia"/>
          <w:color w:val="222222"/>
          <w:sz w:val="20"/>
          <w:szCs w:val="18"/>
        </w:rPr>
        <w:t>今の自分に足りないスキルを身につけ、必ずお役に立ちたいと考えております。</w:t>
      </w:r>
    </w:p>
    <w:p w14:paraId="0572737C" w14:textId="77777777" w:rsidR="00C43BEE" w:rsidRPr="00011762"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D4F2F" w14:textId="77777777" w:rsidR="004C12C0" w:rsidRDefault="004C12C0" w:rsidP="00DE0BB9">
      <w:r>
        <w:separator/>
      </w:r>
    </w:p>
  </w:endnote>
  <w:endnote w:type="continuationSeparator" w:id="0">
    <w:p w14:paraId="5BA55A30" w14:textId="77777777" w:rsidR="004C12C0" w:rsidRDefault="004C12C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EEDAE" w14:textId="77777777" w:rsidR="004C12C0" w:rsidRDefault="004C12C0" w:rsidP="00DE0BB9">
      <w:r>
        <w:separator/>
      </w:r>
    </w:p>
  </w:footnote>
  <w:footnote w:type="continuationSeparator" w:id="0">
    <w:p w14:paraId="76E74C76" w14:textId="77777777" w:rsidR="004C12C0" w:rsidRDefault="004C12C0"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11762"/>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12C0"/>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2017-08-10T00:03:00Z</dcterms:created>
  <dcterms:modified xsi:type="dcterms:W3CDTF">2019-10-18T01:25:00Z</dcterms:modified>
</cp:coreProperties>
</file>