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0D52D9B" w14:textId="63699A60"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A2CB2">
        <w:rPr>
          <w:rFonts w:asciiTheme="minorEastAsia" w:eastAsiaTheme="minorEastAsia" w:hAnsiTheme="minorEastAsia" w:cs="ＭＳ 明朝"/>
          <w:color w:val="auto"/>
          <w:sz w:val="20"/>
          <w:szCs w:val="20"/>
        </w:rPr>
        <w:t>20</w:t>
      </w:r>
      <w:r w:rsidR="001407F7">
        <w:rPr>
          <w:rFonts w:asciiTheme="minorEastAsia" w:eastAsiaTheme="minorEastAsia" w:hAnsiTheme="minorEastAsia" w:cs="ＭＳ 明朝"/>
          <w:color w:val="auto"/>
          <w:sz w:val="20"/>
          <w:szCs w:val="20"/>
        </w:rPr>
        <w:t>16</w:t>
      </w:r>
      <w:r w:rsidR="00EA2CB2" w:rsidRPr="00D06B05">
        <w:rPr>
          <w:rFonts w:asciiTheme="minorEastAsia" w:eastAsiaTheme="minorEastAsia" w:hAnsiTheme="minorEastAsia" w:cs="ＭＳ 明朝"/>
          <w:color w:val="auto"/>
          <w:sz w:val="20"/>
          <w:szCs w:val="20"/>
        </w:rPr>
        <w:t>年</w:t>
      </w:r>
      <w:r w:rsidR="001407F7">
        <w:rPr>
          <w:rFonts w:asciiTheme="minorEastAsia" w:eastAsiaTheme="minorEastAsia" w:hAnsiTheme="minorEastAsia" w:cs="ＭＳ 明朝"/>
          <w:color w:val="auto"/>
          <w:sz w:val="20"/>
          <w:szCs w:val="20"/>
        </w:rPr>
        <w:t>5</w:t>
      </w:r>
      <w:r w:rsidR="00EA2CB2" w:rsidRPr="00D06B05">
        <w:rPr>
          <w:rFonts w:asciiTheme="minorEastAsia" w:eastAsiaTheme="minorEastAsia" w:hAnsiTheme="minorEastAsia" w:cs="ＭＳ 明朝"/>
          <w:color w:val="auto"/>
          <w:sz w:val="20"/>
          <w:szCs w:val="20"/>
        </w:rPr>
        <w:t>月～</w:t>
      </w:r>
      <w:r w:rsidR="001407F7">
        <w:rPr>
          <w:rFonts w:asciiTheme="minorEastAsia" w:eastAsiaTheme="minorEastAsia" w:hAnsiTheme="minorEastAsia" w:cs="ＭＳ 明朝" w:hint="eastAsia"/>
          <w:color w:val="auto"/>
          <w:sz w:val="20"/>
          <w:szCs w:val="20"/>
        </w:rPr>
        <w:t>現在</w:t>
      </w:r>
      <w:r w:rsidR="00EA2CB2" w:rsidRPr="00D06B05">
        <w:rPr>
          <w:rFonts w:asciiTheme="minorEastAsia" w:eastAsiaTheme="minorEastAsia" w:hAnsiTheme="minorEastAsia" w:cs="ＭＳ 明朝"/>
          <w:color w:val="auto"/>
          <w:sz w:val="20"/>
          <w:szCs w:val="20"/>
        </w:rPr>
        <w:t xml:space="preserve">　</w:t>
      </w:r>
      <w:r w:rsidR="001407F7">
        <w:rPr>
          <w:rFonts w:asciiTheme="minorEastAsia" w:eastAsiaTheme="minorEastAsia" w:hAnsiTheme="minorEastAsia" w:cs="ＭＳ 明朝" w:hint="eastAsia"/>
          <w:color w:val="auto"/>
          <w:sz w:val="20"/>
          <w:szCs w:val="20"/>
        </w:rPr>
        <w:t>●●</w:t>
      </w:r>
      <w:r w:rsidR="00EA2CB2" w:rsidRPr="00283E4A">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0D43352E" w14:textId="64753195"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407F7">
        <w:rPr>
          <w:rFonts w:asciiTheme="minorHAnsi" w:eastAsia="ＭＳ Ｐ明朝" w:hAnsiTheme="minorHAnsi" w:cs="ＭＳ Ｐゴシック" w:hint="eastAsia"/>
          <w:sz w:val="20"/>
          <w:szCs w:val="20"/>
        </w:rPr>
        <w:t>インターネット関連</w:t>
      </w:r>
    </w:p>
    <w:p w14:paraId="665BDD15"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00466C" w:rsidRPr="00D06B05" w14:paraId="24ED525D" w14:textId="77777777" w:rsidTr="0000466C">
        <w:trPr>
          <w:trHeight w:val="211"/>
          <w:jc w:val="center"/>
        </w:trPr>
        <w:tc>
          <w:tcPr>
            <w:tcW w:w="1366" w:type="dxa"/>
            <w:shd w:val="clear" w:color="auto" w:fill="E0E0E0"/>
          </w:tcPr>
          <w:p w14:paraId="6D3D5CE2"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662141FC" w14:textId="77777777" w:rsidR="0000466C" w:rsidRPr="00D06B05" w:rsidRDefault="0000466C" w:rsidP="006C254A">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00466C" w:rsidRPr="00D06B05" w14:paraId="53E4E584" w14:textId="77777777" w:rsidTr="0000466C">
        <w:trPr>
          <w:jc w:val="center"/>
        </w:trPr>
        <w:tc>
          <w:tcPr>
            <w:tcW w:w="1366" w:type="dxa"/>
            <w:shd w:val="clear" w:color="auto" w:fill="FFFFFF"/>
          </w:tcPr>
          <w:p w14:paraId="367CA86D" w14:textId="444978C5" w:rsidR="00EA2CB2" w:rsidRDefault="00EA2CB2" w:rsidP="00EA2CB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color w:val="auto"/>
                <w:sz w:val="20"/>
                <w:szCs w:val="20"/>
              </w:rPr>
              <w:t>2</w:t>
            </w:r>
            <w:r w:rsidR="001407F7">
              <w:rPr>
                <w:rFonts w:asciiTheme="minorEastAsia" w:eastAsiaTheme="minorEastAsia" w:hAnsiTheme="minorEastAsia" w:cs="ＭＳ 明朝"/>
                <w:color w:val="auto"/>
                <w:sz w:val="20"/>
                <w:szCs w:val="20"/>
              </w:rPr>
              <w:t>016</w:t>
            </w:r>
            <w:r w:rsidR="001407F7">
              <w:rPr>
                <w:rFonts w:asciiTheme="minorEastAsia" w:eastAsiaTheme="minorEastAsia" w:hAnsiTheme="minorEastAsia" w:cs="ＭＳ 明朝" w:hint="eastAsia"/>
                <w:color w:val="auto"/>
                <w:sz w:val="20"/>
                <w:szCs w:val="20"/>
              </w:rPr>
              <w:t>年5月</w:t>
            </w:r>
          </w:p>
          <w:p w14:paraId="67562CB8" w14:textId="77777777" w:rsidR="00EA2CB2" w:rsidRDefault="00EA2CB2" w:rsidP="00EA2CB2">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769F86B" w14:textId="69903674" w:rsidR="0000466C" w:rsidRPr="00D06B05" w:rsidRDefault="001407F7" w:rsidP="00EA2CB2">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shd w:val="clear" w:color="auto" w:fill="FFFFFF"/>
          </w:tcPr>
          <w:p w14:paraId="017A1857" w14:textId="16A3E4E2" w:rsidR="001407F7" w:rsidRPr="00024833" w:rsidRDefault="001407F7" w:rsidP="001407F7">
            <w:pPr>
              <w:pStyle w:val="1"/>
              <w:spacing w:line="180" w:lineRule="auto"/>
              <w:rPr>
                <w:rFonts w:asciiTheme="minorEastAsia" w:eastAsiaTheme="minorEastAsia" w:hAnsiTheme="minorEastAsia" w:cs="メイリオ"/>
                <w:kern w:val="0"/>
                <w:sz w:val="20"/>
                <w:szCs w:val="20"/>
              </w:rPr>
            </w:pPr>
            <w:r w:rsidRPr="00024833">
              <w:rPr>
                <w:rFonts w:asciiTheme="minorEastAsia" w:eastAsiaTheme="minorEastAsia" w:hAnsiTheme="minorEastAsia" w:cs="メイリオ" w:hint="eastAsia"/>
                <w:kern w:val="0"/>
                <w:sz w:val="20"/>
                <w:szCs w:val="20"/>
              </w:rPr>
              <w:t>【営業先】弁護士を中心とした各士業事務所</w:t>
            </w:r>
          </w:p>
          <w:p w14:paraId="440479E0" w14:textId="703755F9" w:rsidR="001407F7" w:rsidRPr="00024833" w:rsidRDefault="001407F7" w:rsidP="001407F7">
            <w:pPr>
              <w:pStyle w:val="1"/>
              <w:spacing w:line="180" w:lineRule="auto"/>
              <w:rPr>
                <w:rFonts w:asciiTheme="minorEastAsia" w:eastAsiaTheme="minorEastAsia" w:hAnsiTheme="minorEastAsia" w:cs="メイリオ"/>
                <w:kern w:val="0"/>
                <w:sz w:val="20"/>
                <w:szCs w:val="20"/>
              </w:rPr>
            </w:pPr>
            <w:r w:rsidRPr="00024833">
              <w:rPr>
                <w:rFonts w:asciiTheme="minorEastAsia" w:eastAsiaTheme="minorEastAsia" w:hAnsiTheme="minorEastAsia" w:cs="メイリオ" w:hint="eastAsia"/>
                <w:kern w:val="0"/>
                <w:sz w:val="20"/>
                <w:szCs w:val="20"/>
              </w:rPr>
              <w:t>【営業スタイル】新規7割、既存3割</w:t>
            </w:r>
            <w:r w:rsidRPr="00024833">
              <w:rPr>
                <w:rFonts w:asciiTheme="minorEastAsia" w:eastAsiaTheme="minorEastAsia" w:hAnsiTheme="minorEastAsia" w:cs="メイリオ" w:hint="eastAsia"/>
                <w:kern w:val="0"/>
                <w:sz w:val="20"/>
                <w:szCs w:val="20"/>
              </w:rPr>
              <w:br/>
              <w:t>【担当業務】</w:t>
            </w:r>
            <w:r w:rsidRPr="00024833">
              <w:rPr>
                <w:rFonts w:asciiTheme="minorEastAsia" w:eastAsiaTheme="minorEastAsia" w:hAnsiTheme="minorEastAsia" w:cs="メイリオ" w:hint="eastAsia"/>
                <w:kern w:val="0"/>
                <w:sz w:val="20"/>
                <w:szCs w:val="20"/>
              </w:rPr>
              <w:br/>
              <w:t>・新規顧客開拓（電話でのアポイント獲得、訪問、ヒアリング）</w:t>
            </w:r>
            <w:r w:rsidRPr="00024833">
              <w:rPr>
                <w:rFonts w:asciiTheme="minorEastAsia" w:eastAsiaTheme="minorEastAsia" w:hAnsiTheme="minorEastAsia" w:cs="メイリオ" w:hint="eastAsia"/>
                <w:kern w:val="0"/>
                <w:sz w:val="20"/>
                <w:szCs w:val="20"/>
              </w:rPr>
              <w:br/>
              <w:t>・既存顧客フォロー（現状の確認、新商品の提案）</w:t>
            </w:r>
            <w:r w:rsidRPr="00024833">
              <w:rPr>
                <w:rFonts w:asciiTheme="minorEastAsia" w:eastAsiaTheme="minorEastAsia" w:hAnsiTheme="minorEastAsia" w:cs="メイリオ" w:hint="eastAsia"/>
                <w:kern w:val="0"/>
                <w:sz w:val="20"/>
                <w:szCs w:val="20"/>
              </w:rPr>
              <w:br/>
              <w:t>・新人研修</w:t>
            </w:r>
          </w:p>
          <w:p w14:paraId="76D6C659" w14:textId="52D3A57C" w:rsidR="001407F7" w:rsidRPr="00024833" w:rsidRDefault="001407F7" w:rsidP="001407F7">
            <w:pPr>
              <w:pStyle w:val="1"/>
              <w:spacing w:line="180" w:lineRule="auto"/>
              <w:rPr>
                <w:rFonts w:asciiTheme="minorEastAsia" w:eastAsiaTheme="minorEastAsia" w:hAnsiTheme="minorEastAsia" w:cs="メイリオ"/>
                <w:kern w:val="0"/>
                <w:sz w:val="20"/>
                <w:szCs w:val="20"/>
              </w:rPr>
            </w:pPr>
            <w:r w:rsidRPr="00024833">
              <w:rPr>
                <w:rFonts w:asciiTheme="minorEastAsia" w:eastAsiaTheme="minorEastAsia" w:hAnsiTheme="minorEastAsia" w:cs="メイリオ" w:hint="eastAsia"/>
                <w:kern w:val="0"/>
                <w:sz w:val="20"/>
                <w:szCs w:val="20"/>
              </w:rPr>
              <w:t>【実績】</w:t>
            </w:r>
            <w:r w:rsidRPr="00024833">
              <w:rPr>
                <w:rFonts w:asciiTheme="minorEastAsia" w:eastAsiaTheme="minorEastAsia" w:hAnsiTheme="minorEastAsia" w:cs="メイリオ" w:hint="eastAsia"/>
                <w:kern w:val="0"/>
                <w:sz w:val="20"/>
                <w:szCs w:val="20"/>
              </w:rPr>
              <w:br/>
              <w:t>・2017年度上期：1600万 1位/40人中（全体MVP賞）</w:t>
            </w:r>
            <w:r w:rsidRPr="00024833">
              <w:rPr>
                <w:rFonts w:asciiTheme="minorEastAsia" w:eastAsiaTheme="minorEastAsia" w:hAnsiTheme="minorEastAsia" w:cs="メイリオ" w:hint="eastAsia"/>
                <w:kern w:val="0"/>
                <w:sz w:val="20"/>
                <w:szCs w:val="20"/>
              </w:rPr>
              <w:br/>
              <w:t>・2017年度下期：1400万 2位/30人中</w:t>
            </w:r>
            <w:r w:rsidRPr="00024833">
              <w:rPr>
                <w:rFonts w:asciiTheme="minorEastAsia" w:eastAsiaTheme="minorEastAsia" w:hAnsiTheme="minorEastAsia" w:cs="メイリオ" w:hint="eastAsia"/>
                <w:kern w:val="0"/>
                <w:sz w:val="20"/>
                <w:szCs w:val="20"/>
              </w:rPr>
              <w:br/>
              <w:t>・2016年度上期：1300万 3位/30人中（新人MVP賞）</w:t>
            </w:r>
          </w:p>
          <w:p w14:paraId="28843879" w14:textId="77777777" w:rsidR="001407F7" w:rsidRPr="00024833" w:rsidRDefault="001407F7" w:rsidP="005417C9">
            <w:pPr>
              <w:pStyle w:val="1"/>
              <w:spacing w:line="180" w:lineRule="auto"/>
              <w:ind w:firstLineChars="100" w:firstLine="180"/>
              <w:rPr>
                <w:rFonts w:asciiTheme="minorEastAsia" w:eastAsiaTheme="minorEastAsia" w:hAnsiTheme="minorEastAsia" w:cs="メイリオ"/>
                <w:kern w:val="0"/>
                <w:sz w:val="20"/>
                <w:szCs w:val="20"/>
              </w:rPr>
            </w:pPr>
            <w:r w:rsidRPr="00024833">
              <w:rPr>
                <w:rFonts w:asciiTheme="minorEastAsia" w:eastAsiaTheme="minorEastAsia" w:hAnsiTheme="minorEastAsia" w:cs="メイリオ" w:hint="eastAsia"/>
                <w:kern w:val="0"/>
                <w:sz w:val="20"/>
                <w:szCs w:val="20"/>
              </w:rPr>
              <w:t>2018年以降リーダー昇格し部下のマネジメントが主な業務となったため個人業績はなし</w:t>
            </w:r>
          </w:p>
          <w:p w14:paraId="73774269" w14:textId="77777777" w:rsidR="001407F7" w:rsidRPr="00024833" w:rsidRDefault="001407F7" w:rsidP="001407F7">
            <w:pPr>
              <w:pStyle w:val="1"/>
              <w:spacing w:line="180" w:lineRule="auto"/>
              <w:rPr>
                <w:rFonts w:asciiTheme="minorEastAsia" w:eastAsiaTheme="minorEastAsia" w:hAnsiTheme="minorEastAsia" w:cs="メイリオ"/>
                <w:kern w:val="0"/>
                <w:sz w:val="20"/>
                <w:szCs w:val="20"/>
              </w:rPr>
            </w:pPr>
            <w:r w:rsidRPr="00024833">
              <w:rPr>
                <w:rFonts w:asciiTheme="minorEastAsia" w:eastAsiaTheme="minorEastAsia" w:hAnsiTheme="minorEastAsia" w:cs="メイリオ" w:hint="eastAsia"/>
                <w:kern w:val="0"/>
                <w:sz w:val="20"/>
                <w:szCs w:val="20"/>
              </w:rPr>
              <w:t>・2018年度上期：マネジメント人数2名</w:t>
            </w:r>
            <w:r w:rsidRPr="00024833">
              <w:rPr>
                <w:rFonts w:asciiTheme="minorEastAsia" w:eastAsiaTheme="minorEastAsia" w:hAnsiTheme="minorEastAsia" w:cs="メイリオ"/>
                <w:kern w:val="0"/>
                <w:sz w:val="20"/>
                <w:szCs w:val="20"/>
              </w:rPr>
              <w:t xml:space="preserve"> </w:t>
            </w:r>
            <w:r w:rsidRPr="00024833">
              <w:rPr>
                <w:rFonts w:asciiTheme="minorEastAsia" w:eastAsiaTheme="minorEastAsia" w:hAnsiTheme="minorEastAsia" w:cs="メイリオ" w:hint="eastAsia"/>
                <w:kern w:val="0"/>
                <w:sz w:val="20"/>
                <w:szCs w:val="20"/>
              </w:rPr>
              <w:t>部下の2名中1名が目標達成</w:t>
            </w:r>
            <w:r w:rsidRPr="00024833">
              <w:rPr>
                <w:rFonts w:asciiTheme="minorEastAsia" w:eastAsiaTheme="minorEastAsia" w:hAnsiTheme="minorEastAsia" w:cs="メイリオ" w:hint="eastAsia"/>
                <w:kern w:val="0"/>
                <w:sz w:val="20"/>
                <w:szCs w:val="20"/>
              </w:rPr>
              <w:br/>
              <w:t>・2018年度下期：マネジメント人数4名</w:t>
            </w:r>
            <w:r w:rsidRPr="00024833">
              <w:rPr>
                <w:rFonts w:asciiTheme="minorEastAsia" w:eastAsiaTheme="minorEastAsia" w:hAnsiTheme="minorEastAsia" w:cs="メイリオ"/>
                <w:kern w:val="0"/>
                <w:sz w:val="20"/>
                <w:szCs w:val="20"/>
              </w:rPr>
              <w:t xml:space="preserve"> </w:t>
            </w:r>
            <w:r w:rsidRPr="00024833">
              <w:rPr>
                <w:rFonts w:asciiTheme="minorEastAsia" w:eastAsiaTheme="minorEastAsia" w:hAnsiTheme="minorEastAsia" w:cs="メイリオ" w:hint="eastAsia"/>
                <w:kern w:val="0"/>
                <w:sz w:val="20"/>
                <w:szCs w:val="20"/>
              </w:rPr>
              <w:t>部下の4名中2名が目標達成</w:t>
            </w:r>
            <w:r w:rsidRPr="00024833">
              <w:rPr>
                <w:rFonts w:asciiTheme="minorEastAsia" w:eastAsiaTheme="minorEastAsia" w:hAnsiTheme="minorEastAsia" w:cs="メイリオ" w:hint="eastAsia"/>
                <w:kern w:val="0"/>
                <w:sz w:val="20"/>
                <w:szCs w:val="20"/>
              </w:rPr>
              <w:br/>
            </w:r>
          </w:p>
          <w:p w14:paraId="6D042AA5" w14:textId="28C6FD90" w:rsidR="0000466C" w:rsidRPr="00BD2DEC" w:rsidRDefault="001407F7" w:rsidP="001407F7">
            <w:pPr>
              <w:spacing w:line="240" w:lineRule="atLeast"/>
              <w:ind w:left="96" w:rightChars="51" w:right="112"/>
              <w:rPr>
                <w:rFonts w:asciiTheme="minorEastAsia" w:eastAsiaTheme="minorEastAsia" w:hAnsiTheme="minorEastAsia" w:cs="ＭＳ Ｐゴシック"/>
                <w:sz w:val="20"/>
                <w:szCs w:val="20"/>
              </w:rPr>
            </w:pPr>
            <w:r w:rsidRPr="00024833">
              <w:rPr>
                <w:rFonts w:asciiTheme="minorEastAsia" w:eastAsiaTheme="minorEastAsia" w:hAnsiTheme="minorEastAsia" w:cs="メイリオ" w:hint="eastAsia"/>
                <w:color w:val="000000" w:themeColor="text1"/>
                <w:sz w:val="20"/>
                <w:szCs w:val="20"/>
              </w:rPr>
              <w:t>現職では営業として士業事務所を顧客先として新規開拓からはじまり既存顧客への実績拡大のための深耕営業も経験しております。現職を経験し、クライアントを巻き込んで商談を進める力や目標達成から逆算して行動に落とし込む習慣が身に付きました。また現職では、チームリーダーとして部下7名のマネジメントを任されており、部下の育成や管理も経験しております。これらの培ってきたスキルを貴社でも活かしたいと思います。</w:t>
            </w:r>
          </w:p>
        </w:tc>
      </w:tr>
    </w:tbl>
    <w:p w14:paraId="0F45D03F"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0452CBD2" w14:textId="1CBB030E"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407F7" w:rsidRPr="00024833">
        <w:rPr>
          <w:rFonts w:asciiTheme="minorEastAsia" w:eastAsiaTheme="minorEastAsia" w:hAnsiTheme="minorEastAsia" w:cs="メイリオ" w:hint="eastAsia"/>
          <w:sz w:val="20"/>
          <w:szCs w:val="20"/>
        </w:rPr>
        <w:t>2013年4月～2016年2月</w:t>
      </w:r>
      <w:r w:rsidR="00BA324C" w:rsidRPr="00D06B05">
        <w:rPr>
          <w:rFonts w:asciiTheme="minorEastAsia" w:eastAsiaTheme="minorEastAsia" w:hAnsiTheme="minorEastAsia" w:cs="ＭＳ 明朝"/>
          <w:color w:val="auto"/>
          <w:sz w:val="20"/>
          <w:szCs w:val="20"/>
        </w:rPr>
        <w:t xml:space="preserve">　株式会社</w:t>
      </w:r>
      <w:r w:rsidR="00BA324C">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61DCFA" w14:textId="1E10E15C"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1407F7" w:rsidRPr="00024833">
        <w:rPr>
          <w:rFonts w:asciiTheme="minorEastAsia" w:eastAsiaTheme="minorEastAsia" w:hAnsiTheme="minorEastAsia" w:cs="メイリオ" w:hint="eastAsia"/>
          <w:sz w:val="20"/>
          <w:szCs w:val="20"/>
        </w:rPr>
        <w:t>ファッション・アパレル・アクセサリー(小売)</w:t>
      </w:r>
    </w:p>
    <w:p w14:paraId="00674AAD" w14:textId="77777777"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14:paraId="302BEAF8" w14:textId="77777777" w:rsidTr="00E109F6">
        <w:trPr>
          <w:trHeight w:val="211"/>
          <w:jc w:val="center"/>
        </w:trPr>
        <w:tc>
          <w:tcPr>
            <w:tcW w:w="1366" w:type="dxa"/>
            <w:shd w:val="clear" w:color="auto" w:fill="E0E0E0"/>
          </w:tcPr>
          <w:p w14:paraId="15A87909"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14:paraId="7B380BDC" w14:textId="77777777"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14:paraId="6C96443C" w14:textId="77777777" w:rsidTr="00E109F6">
        <w:trPr>
          <w:jc w:val="center"/>
        </w:trPr>
        <w:tc>
          <w:tcPr>
            <w:tcW w:w="1366" w:type="dxa"/>
            <w:shd w:val="clear" w:color="auto" w:fill="FFFFFF"/>
          </w:tcPr>
          <w:p w14:paraId="070F39AF" w14:textId="77777777" w:rsidR="001407F7" w:rsidRDefault="001407F7" w:rsidP="00BA324C">
            <w:pPr>
              <w:spacing w:line="240" w:lineRule="atLeast"/>
              <w:ind w:left="96"/>
              <w:rPr>
                <w:rFonts w:asciiTheme="minorEastAsia" w:eastAsiaTheme="minorEastAsia" w:hAnsiTheme="minorEastAsia" w:cs="メイリオ"/>
                <w:sz w:val="20"/>
                <w:szCs w:val="20"/>
              </w:rPr>
            </w:pPr>
            <w:r w:rsidRPr="00024833">
              <w:rPr>
                <w:rFonts w:asciiTheme="minorEastAsia" w:eastAsiaTheme="minorEastAsia" w:hAnsiTheme="minorEastAsia" w:cs="メイリオ" w:hint="eastAsia"/>
                <w:sz w:val="20"/>
                <w:szCs w:val="20"/>
              </w:rPr>
              <w:t>2013年4月</w:t>
            </w:r>
          </w:p>
          <w:p w14:paraId="0DD4251F" w14:textId="77777777" w:rsidR="001407F7" w:rsidRDefault="001407F7" w:rsidP="00BA324C">
            <w:pPr>
              <w:spacing w:line="240" w:lineRule="atLeast"/>
              <w:ind w:left="96"/>
              <w:rPr>
                <w:rFonts w:asciiTheme="minorEastAsia" w:eastAsiaTheme="minorEastAsia" w:hAnsiTheme="minorEastAsia" w:cs="メイリオ"/>
                <w:sz w:val="20"/>
                <w:szCs w:val="20"/>
              </w:rPr>
            </w:pPr>
            <w:r w:rsidRPr="00024833">
              <w:rPr>
                <w:rFonts w:asciiTheme="minorEastAsia" w:eastAsiaTheme="minorEastAsia" w:hAnsiTheme="minorEastAsia" w:cs="メイリオ" w:hint="eastAsia"/>
                <w:sz w:val="20"/>
                <w:szCs w:val="20"/>
              </w:rPr>
              <w:t>～</w:t>
            </w:r>
          </w:p>
          <w:p w14:paraId="33EDD4CD" w14:textId="6E249E27" w:rsidR="001264D7" w:rsidRPr="00D06B05" w:rsidRDefault="001407F7" w:rsidP="00BA324C">
            <w:pPr>
              <w:spacing w:line="240" w:lineRule="atLeast"/>
              <w:ind w:left="96"/>
              <w:rPr>
                <w:rFonts w:asciiTheme="minorEastAsia" w:eastAsiaTheme="minorEastAsia" w:hAnsiTheme="minorEastAsia" w:cs="ＭＳ 明朝"/>
                <w:color w:val="auto"/>
                <w:sz w:val="20"/>
                <w:szCs w:val="20"/>
              </w:rPr>
            </w:pPr>
            <w:r w:rsidRPr="00024833">
              <w:rPr>
                <w:rFonts w:asciiTheme="minorEastAsia" w:eastAsiaTheme="minorEastAsia" w:hAnsiTheme="minorEastAsia" w:cs="メイリオ" w:hint="eastAsia"/>
                <w:sz w:val="20"/>
                <w:szCs w:val="20"/>
              </w:rPr>
              <w:t>2016年2月</w:t>
            </w:r>
          </w:p>
        </w:tc>
        <w:tc>
          <w:tcPr>
            <w:tcW w:w="8400" w:type="dxa"/>
            <w:shd w:val="clear" w:color="auto" w:fill="FFFFFF"/>
          </w:tcPr>
          <w:p w14:paraId="4BC20067" w14:textId="7C12B1A2" w:rsidR="001264D7" w:rsidRPr="005417C9" w:rsidRDefault="001407F7" w:rsidP="005417C9">
            <w:pPr>
              <w:pStyle w:val="1"/>
              <w:spacing w:line="180" w:lineRule="auto"/>
              <w:rPr>
                <w:rFonts w:asciiTheme="minorEastAsia" w:eastAsiaTheme="minorEastAsia" w:hAnsiTheme="minorEastAsia" w:cs="メイリオ"/>
                <w:kern w:val="0"/>
                <w:sz w:val="20"/>
                <w:szCs w:val="20"/>
              </w:rPr>
            </w:pPr>
            <w:r w:rsidRPr="00024833">
              <w:rPr>
                <w:rFonts w:asciiTheme="minorEastAsia" w:eastAsiaTheme="minorEastAsia" w:hAnsiTheme="minorEastAsia" w:cs="メイリオ" w:hint="eastAsia"/>
                <w:kern w:val="0"/>
                <w:sz w:val="20"/>
                <w:szCs w:val="20"/>
              </w:rPr>
              <w:t>【担当業務】</w:t>
            </w:r>
            <w:r w:rsidRPr="00024833">
              <w:rPr>
                <w:rFonts w:asciiTheme="minorEastAsia" w:eastAsiaTheme="minorEastAsia" w:hAnsiTheme="minorEastAsia" w:cs="メイリオ" w:hint="eastAsia"/>
                <w:kern w:val="0"/>
                <w:sz w:val="20"/>
                <w:szCs w:val="20"/>
              </w:rPr>
              <w:br/>
              <w:t>・接客、販売</w:t>
            </w:r>
            <w:r w:rsidRPr="00024833">
              <w:rPr>
                <w:rFonts w:asciiTheme="minorEastAsia" w:eastAsiaTheme="minorEastAsia" w:hAnsiTheme="minorEastAsia" w:cs="メイリオ" w:hint="eastAsia"/>
                <w:kern w:val="0"/>
                <w:sz w:val="20"/>
                <w:szCs w:val="20"/>
              </w:rPr>
              <w:br/>
              <w:t>・マネジメント</w:t>
            </w:r>
            <w:bookmarkStart w:id="0" w:name="_GoBack"/>
            <w:bookmarkEnd w:id="0"/>
            <w:r w:rsidRPr="00024833">
              <w:rPr>
                <w:rFonts w:asciiTheme="minorEastAsia" w:eastAsiaTheme="minorEastAsia" w:hAnsiTheme="minorEastAsia" w:cs="メイリオ" w:hint="eastAsia"/>
                <w:kern w:val="0"/>
                <w:sz w:val="20"/>
                <w:szCs w:val="20"/>
              </w:rPr>
              <w:br/>
              <w:t>【ポイント】</w:t>
            </w:r>
            <w:r w:rsidRPr="00024833">
              <w:rPr>
                <w:rFonts w:asciiTheme="minorEastAsia" w:eastAsiaTheme="minorEastAsia" w:hAnsiTheme="minorEastAsia" w:cs="メイリオ" w:hint="eastAsia"/>
                <w:kern w:val="0"/>
                <w:sz w:val="20"/>
                <w:szCs w:val="20"/>
              </w:rPr>
              <w:br/>
              <w:t xml:space="preserve">来店されたお客様への接客だけではなく、長期的な顧客獲得のために、普段の会話からお客様のニーズを読み取り、定期的に顧客簿に記録することで、顧客１人１人あった適切な提案をすることができました。　</w:t>
            </w:r>
          </w:p>
        </w:tc>
      </w:tr>
    </w:tbl>
    <w:p w14:paraId="5BC4A350" w14:textId="77777777" w:rsidR="001264D7" w:rsidRPr="001264D7" w:rsidRDefault="001264D7" w:rsidP="00C43BEE">
      <w:pPr>
        <w:spacing w:line="320" w:lineRule="atLeast"/>
        <w:rPr>
          <w:rFonts w:asciiTheme="minorEastAsia" w:eastAsiaTheme="minorEastAsia" w:hAnsiTheme="minorEastAsia" w:cs="ＭＳ 明朝"/>
          <w:b/>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7AC81C2C" w14:textId="77777777"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2AFCD65A" w14:textId="77777777" w:rsidR="001407F7" w:rsidRDefault="001407F7" w:rsidP="00C43BEE">
      <w:pPr>
        <w:spacing w:line="320" w:lineRule="atLeast"/>
        <w:rPr>
          <w:rFonts w:asciiTheme="minorEastAsia" w:eastAsiaTheme="minorEastAsia" w:hAnsiTheme="minorEastAsia" w:cs="ＭＳ 明朝"/>
          <w:b/>
          <w:color w:val="auto"/>
          <w:sz w:val="20"/>
          <w:szCs w:val="20"/>
        </w:rPr>
      </w:pPr>
    </w:p>
    <w:p w14:paraId="69EDB7BF" w14:textId="4AC60D66"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lastRenderedPageBreak/>
        <w:t>［</w:t>
      </w:r>
      <w:r w:rsidRPr="00D06B05">
        <w:rPr>
          <w:rFonts w:asciiTheme="minorEastAsia" w:eastAsiaTheme="minorEastAsia" w:hAnsiTheme="minorEastAsia" w:cs="ＭＳ 明朝"/>
          <w:b/>
          <w:bCs/>
          <w:color w:val="auto"/>
          <w:sz w:val="20"/>
          <w:szCs w:val="20"/>
        </w:rPr>
        <w:t>PCスキル］</w:t>
      </w:r>
    </w:p>
    <w:p w14:paraId="5FAF0CA7" w14:textId="0E3F869E"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59853C9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222A106D" w14:textId="0A2BBB88" w:rsidR="001407F7"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7D6D52E" w14:textId="7F3120CE" w:rsidR="001407F7" w:rsidRPr="00024833" w:rsidRDefault="001407F7" w:rsidP="001407F7">
      <w:pPr>
        <w:pStyle w:val="1"/>
        <w:spacing w:line="180" w:lineRule="auto"/>
        <w:rPr>
          <w:rFonts w:asciiTheme="minorEastAsia" w:eastAsiaTheme="minorEastAsia" w:hAnsiTheme="minorEastAsia" w:cs="メイリオ"/>
          <w:kern w:val="0"/>
          <w:sz w:val="20"/>
          <w:szCs w:val="20"/>
        </w:rPr>
      </w:pPr>
      <w:r w:rsidRPr="001407F7">
        <w:rPr>
          <w:rFonts w:asciiTheme="minorEastAsia" w:eastAsiaTheme="minorEastAsia" w:hAnsiTheme="minorEastAsia" w:cs="メイリオ" w:hint="eastAsia"/>
          <w:b/>
          <w:kern w:val="0"/>
          <w:sz w:val="20"/>
          <w:szCs w:val="20"/>
          <w:u w:val="single"/>
        </w:rPr>
        <w:t>＜ヒアリング能力＞</w:t>
      </w:r>
      <w:r w:rsidRPr="00024833">
        <w:rPr>
          <w:rFonts w:asciiTheme="minorEastAsia" w:eastAsiaTheme="minorEastAsia" w:hAnsiTheme="minorEastAsia" w:cs="メイリオ" w:hint="eastAsia"/>
          <w:kern w:val="0"/>
          <w:sz w:val="20"/>
          <w:szCs w:val="20"/>
        </w:rPr>
        <w:br/>
        <w:t>前々職でのアパレル販売員としての接客の経験からは、お客様との信頼関係の大切さを学びました。こちらからの一方的な提案だけではなく必ず入念にヒアリングを行い、お客様にあった提案をすることで、信頼関係が生まれ、新規顧客獲得と同時に個人売上目標達成、店舗売上目標達成に貢献致しました。</w:t>
      </w:r>
      <w:r w:rsidRPr="00024833">
        <w:rPr>
          <w:rFonts w:asciiTheme="minorEastAsia" w:eastAsiaTheme="minorEastAsia" w:hAnsiTheme="minorEastAsia" w:cs="メイリオ" w:hint="eastAsia"/>
          <w:kern w:val="0"/>
          <w:sz w:val="20"/>
          <w:szCs w:val="20"/>
        </w:rPr>
        <w:br/>
      </w:r>
    </w:p>
    <w:p w14:paraId="57BD09BF" w14:textId="1AC48662" w:rsidR="001407F7" w:rsidRPr="00024833" w:rsidRDefault="001407F7" w:rsidP="001407F7">
      <w:pPr>
        <w:pStyle w:val="1"/>
        <w:spacing w:line="180" w:lineRule="auto"/>
        <w:rPr>
          <w:rFonts w:asciiTheme="minorEastAsia" w:eastAsiaTheme="minorEastAsia" w:hAnsiTheme="minorEastAsia" w:cs="メイリオ"/>
          <w:b/>
          <w:bCs/>
          <w:sz w:val="20"/>
          <w:szCs w:val="20"/>
          <w:lang w:val="ja-JP"/>
        </w:rPr>
      </w:pPr>
      <w:r w:rsidRPr="001407F7">
        <w:rPr>
          <w:rFonts w:asciiTheme="minorEastAsia" w:eastAsiaTheme="minorEastAsia" w:hAnsiTheme="minorEastAsia" w:cs="メイリオ" w:hint="eastAsia"/>
          <w:b/>
          <w:kern w:val="0"/>
          <w:sz w:val="20"/>
          <w:szCs w:val="20"/>
          <w:u w:val="single"/>
        </w:rPr>
        <w:t>＜説明・提案力＞</w:t>
      </w:r>
      <w:r w:rsidRPr="00024833">
        <w:rPr>
          <w:rFonts w:asciiTheme="minorEastAsia" w:eastAsiaTheme="minorEastAsia" w:hAnsiTheme="minorEastAsia" w:cs="メイリオ" w:hint="eastAsia"/>
          <w:kern w:val="0"/>
          <w:sz w:val="20"/>
          <w:szCs w:val="20"/>
        </w:rPr>
        <w:br/>
        <w:t>前職の営業職からは、受注率、単価を上げるため、質問力、提案力を学びました。無形商材の提案だったため、始めはわからないことや課題も多くありましたが、いま顧客がなにを必要としているのかを聞き出すために、より深い質問することを心がけた事で、提案力が向上し、徐々に受注率、受注単価があがり、MVPの獲得ができました。</w:t>
      </w:r>
    </w:p>
    <w:p w14:paraId="17ED5B5E" w14:textId="77777777" w:rsidR="001407F7" w:rsidRPr="00D06B05" w:rsidRDefault="001407F7" w:rsidP="00C43BEE">
      <w:pPr>
        <w:spacing w:line="320" w:lineRule="atLeast"/>
        <w:rPr>
          <w:rFonts w:asciiTheme="minorEastAsia" w:eastAsiaTheme="minorEastAsia" w:hAnsiTheme="minorEastAsia" w:cs="ＭＳ 明朝"/>
          <w:b/>
          <w:bCs/>
          <w:color w:val="auto"/>
          <w:sz w:val="20"/>
          <w:szCs w:val="20"/>
        </w:rPr>
      </w:pPr>
    </w:p>
    <w:p w14:paraId="0FCC20A7" w14:textId="77777777" w:rsidR="001407F7" w:rsidRPr="00024833" w:rsidRDefault="001407F7" w:rsidP="001407F7">
      <w:pPr>
        <w:pStyle w:val="1"/>
        <w:spacing w:line="180" w:lineRule="auto"/>
        <w:jc w:val="left"/>
        <w:rPr>
          <w:rFonts w:asciiTheme="minorEastAsia" w:eastAsiaTheme="minorEastAsia" w:hAnsiTheme="minorEastAsia" w:cs="メイリオ"/>
          <w:color w:val="auto"/>
          <w:sz w:val="20"/>
          <w:szCs w:val="20"/>
        </w:rPr>
      </w:pPr>
      <w:r w:rsidRPr="00024833">
        <w:rPr>
          <w:rFonts w:asciiTheme="minorEastAsia" w:eastAsiaTheme="minorEastAsia" w:hAnsiTheme="minorEastAsia" w:cs="メイリオ" w:hint="eastAsia"/>
          <w:color w:val="auto"/>
          <w:sz w:val="20"/>
          <w:szCs w:val="20"/>
        </w:rPr>
        <w:t>私の長所はポジティブ思考と粘り強さです。前職で様々なお客様の対応で挫折しそうになったことが多々ありますがポジティブに物事を考え、気持を切り替えながら諦めずに問題解決に取り組むことで粘り強さが身につきました。自分にできることを精一杯行い、周りの方からアドバイスいただいた時は素直に実践することを心がけています。現状に満足せず目標を高く持ちどんどん新しいことにチャレンジし、自己成長しながら能動的に行動し、自己成長したいと考えております。</w:t>
      </w:r>
    </w:p>
    <w:p w14:paraId="0572737C" w14:textId="77777777" w:rsidR="00C43BEE" w:rsidRPr="001407F7"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1A86E" w14:textId="77777777" w:rsidR="00E556F6" w:rsidRDefault="00E556F6" w:rsidP="00DE0BB9">
      <w:r>
        <w:separator/>
      </w:r>
    </w:p>
  </w:endnote>
  <w:endnote w:type="continuationSeparator" w:id="0">
    <w:p w14:paraId="0A55608B" w14:textId="77777777" w:rsidR="00E556F6" w:rsidRDefault="00E556F6"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B6299" w14:textId="77777777" w:rsidR="00E556F6" w:rsidRDefault="00E556F6" w:rsidP="00DE0BB9">
      <w:r>
        <w:separator/>
      </w:r>
    </w:p>
  </w:footnote>
  <w:footnote w:type="continuationSeparator" w:id="0">
    <w:p w14:paraId="0B6C9F98" w14:textId="77777777" w:rsidR="00E556F6" w:rsidRDefault="00E556F6"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407F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0394"/>
    <w:rsid w:val="004B2462"/>
    <w:rsid w:val="004C4926"/>
    <w:rsid w:val="004D26CD"/>
    <w:rsid w:val="004D4095"/>
    <w:rsid w:val="004D5297"/>
    <w:rsid w:val="004E59D9"/>
    <w:rsid w:val="004F0F7B"/>
    <w:rsid w:val="004F56A6"/>
    <w:rsid w:val="00516963"/>
    <w:rsid w:val="0052061F"/>
    <w:rsid w:val="005417C9"/>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AF2C95"/>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C1E84"/>
    <w:rsid w:val="00DE0BB9"/>
    <w:rsid w:val="00DE6001"/>
    <w:rsid w:val="00E012D6"/>
    <w:rsid w:val="00E10ABE"/>
    <w:rsid w:val="00E11531"/>
    <w:rsid w:val="00E22C31"/>
    <w:rsid w:val="00E472E8"/>
    <w:rsid w:val="00E556F6"/>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customStyle="1" w:styleId="1">
    <w:name w:val="標準1"/>
    <w:rsid w:val="001407F7"/>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2019-10-03T04:20:00Z</dcterms:created>
  <dcterms:modified xsi:type="dcterms:W3CDTF">2019-10-03T04:22:00Z</dcterms:modified>
</cp:coreProperties>
</file>