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5C4D2B6" w14:textId="77777777" w:rsidR="00536A7B" w:rsidRPr="00536A7B" w:rsidRDefault="00536A7B" w:rsidP="00536A7B">
      <w:pPr>
        <w:ind w:left="200" w:hanging="200"/>
        <w:rPr>
          <w:rFonts w:ascii="ＭＳ 明朝" w:hAnsi="ＭＳ 明朝" w:cs="Times New Roman"/>
          <w:sz w:val="20"/>
          <w:szCs w:val="20"/>
        </w:rPr>
      </w:pPr>
      <w:r w:rsidRPr="00536A7B">
        <w:rPr>
          <w:rFonts w:ascii="ＭＳ 明朝" w:hAnsi="ＭＳ 明朝" w:cs="Times New Roman"/>
          <w:sz w:val="20"/>
          <w:szCs w:val="20"/>
        </w:rPr>
        <w:t>建築業界における設備機器メーカに入社し</w:t>
      </w:r>
      <w:r w:rsidRPr="00536A7B">
        <w:rPr>
          <w:rFonts w:ascii="ＭＳ 明朝" w:hAnsi="ＭＳ 明朝" w:cs="ＭＳ 明朝"/>
          <w:sz w:val="20"/>
          <w:szCs w:val="20"/>
        </w:rPr>
        <w:t>5</w:t>
      </w:r>
      <w:r w:rsidRPr="00536A7B">
        <w:rPr>
          <w:rFonts w:ascii="ＭＳ 明朝" w:hAnsi="ＭＳ 明朝" w:cs="Times New Roman"/>
          <w:sz w:val="20"/>
          <w:szCs w:val="20"/>
        </w:rPr>
        <w:t>年半。中小企業という限られた人員の中で、設備機器の営業として働いてき</w:t>
      </w:r>
    </w:p>
    <w:p w14:paraId="3AD44265" w14:textId="77777777" w:rsidR="00536A7B" w:rsidRPr="00536A7B" w:rsidRDefault="00536A7B" w:rsidP="00536A7B">
      <w:pPr>
        <w:ind w:left="200" w:hanging="200"/>
        <w:rPr>
          <w:rFonts w:ascii="ＭＳ 明朝" w:hAnsi="ＭＳ 明朝" w:cs="Times New Roman"/>
          <w:sz w:val="20"/>
          <w:szCs w:val="20"/>
        </w:rPr>
      </w:pPr>
      <w:r w:rsidRPr="00536A7B">
        <w:rPr>
          <w:rFonts w:ascii="ＭＳ 明朝" w:hAnsi="ＭＳ 明朝" w:cs="Times New Roman"/>
          <w:sz w:val="20"/>
          <w:szCs w:val="20"/>
        </w:rPr>
        <w:t>ました。営業先も建築業界における上流から下流まで幅広い業種の顧客を抱え、技術的な提案を駆使する「設計スペック</w:t>
      </w:r>
    </w:p>
    <w:p w14:paraId="7C03F1F5" w14:textId="77777777" w:rsidR="00536A7B" w:rsidRPr="00536A7B" w:rsidRDefault="00536A7B" w:rsidP="00536A7B">
      <w:pPr>
        <w:ind w:left="200" w:hanging="200"/>
        <w:rPr>
          <w:rFonts w:ascii="ＭＳ 明朝" w:hAnsi="ＭＳ 明朝" w:cs="Times New Roman"/>
          <w:sz w:val="20"/>
          <w:szCs w:val="20"/>
        </w:rPr>
      </w:pPr>
      <w:r w:rsidRPr="00536A7B">
        <w:rPr>
          <w:rFonts w:ascii="ＭＳ 明朝" w:hAnsi="ＭＳ 明朝" w:cs="Times New Roman"/>
          <w:sz w:val="20"/>
          <w:szCs w:val="20"/>
        </w:rPr>
        <w:t>を目指す営業」から地域の市場動向や業者間の情報を繋ぎ、生かしていく「商流の中での営業」という異なるスタンスの</w:t>
      </w:r>
    </w:p>
    <w:p w14:paraId="3E6638F8" w14:textId="77777777" w:rsidR="00536A7B" w:rsidRPr="00536A7B" w:rsidRDefault="00536A7B" w:rsidP="00536A7B">
      <w:pPr>
        <w:ind w:left="200" w:hanging="200"/>
        <w:rPr>
          <w:rFonts w:ascii="ＭＳ 明朝" w:hAnsi="ＭＳ 明朝" w:cs="ＭＳ 明朝"/>
          <w:b/>
          <w:sz w:val="20"/>
          <w:szCs w:val="20"/>
        </w:rPr>
      </w:pPr>
      <w:r w:rsidRPr="00536A7B">
        <w:rPr>
          <w:rFonts w:ascii="ＭＳ 明朝" w:hAnsi="ＭＳ 明朝" w:cs="Times New Roman"/>
          <w:sz w:val="20"/>
          <w:szCs w:val="20"/>
        </w:rPr>
        <w:t>営業方法を使い分けて営業活動を行なっています。</w:t>
      </w:r>
    </w:p>
    <w:p w14:paraId="37FBEBB2" w14:textId="77777777" w:rsidR="00C945FD" w:rsidRPr="00536A7B" w:rsidRDefault="00C945FD" w:rsidP="008876EE">
      <w:pPr>
        <w:rPr>
          <w:rFonts w:ascii="ＭＳ 明朝" w:hAnsi="ＭＳ 明朝" w:cs="ＭＳ Ｐゴシック"/>
          <w:sz w:val="20"/>
          <w:szCs w:val="20"/>
        </w:rPr>
      </w:pPr>
    </w:p>
    <w:p w14:paraId="568DDED5" w14:textId="77777777" w:rsidR="00C43BEE" w:rsidRPr="00536A7B" w:rsidRDefault="00C43BEE" w:rsidP="00C43BEE">
      <w:pPr>
        <w:rPr>
          <w:rFonts w:ascii="ＭＳ 明朝" w:hAnsi="ＭＳ 明朝" w:cs="Times New Roman"/>
          <w:b/>
          <w:color w:val="auto"/>
          <w:sz w:val="20"/>
          <w:szCs w:val="20"/>
        </w:rPr>
      </w:pPr>
      <w:r w:rsidRPr="00536A7B">
        <w:rPr>
          <w:rFonts w:ascii="ＭＳ 明朝" w:hAnsi="ＭＳ 明朝" w:cs="ＭＳ 明朝"/>
          <w:b/>
          <w:color w:val="auto"/>
          <w:sz w:val="20"/>
          <w:szCs w:val="20"/>
        </w:rPr>
        <w:t>［</w:t>
      </w:r>
      <w:r w:rsidRPr="00536A7B">
        <w:rPr>
          <w:rFonts w:ascii="ＭＳ 明朝" w:hAnsi="ＭＳ 明朝" w:cs="ＭＳ 明朝"/>
          <w:b/>
          <w:bCs/>
          <w:color w:val="auto"/>
          <w:sz w:val="20"/>
          <w:szCs w:val="20"/>
        </w:rPr>
        <w:t>職務経歴］</w:t>
      </w:r>
    </w:p>
    <w:p w14:paraId="1BAA830C" w14:textId="7AF2A39A" w:rsidR="00C945FD" w:rsidRPr="00536A7B" w:rsidRDefault="00C945FD" w:rsidP="00AA419B">
      <w:pPr>
        <w:rPr>
          <w:rFonts w:ascii="ＭＳ 明朝" w:hAnsi="ＭＳ 明朝" w:cs="ＭＳ 明朝"/>
          <w:color w:val="auto"/>
          <w:sz w:val="20"/>
          <w:szCs w:val="20"/>
        </w:rPr>
      </w:pPr>
      <w:r w:rsidRPr="00536A7B">
        <w:rPr>
          <w:rFonts w:ascii="ＭＳ 明朝" w:hAnsi="ＭＳ 明朝" w:cs="ＭＳ 明朝" w:hint="eastAsia"/>
          <w:color w:val="auto"/>
          <w:sz w:val="20"/>
          <w:szCs w:val="20"/>
        </w:rPr>
        <w:t>■</w:t>
      </w:r>
      <w:r w:rsidR="00F41039" w:rsidRPr="00536A7B">
        <w:rPr>
          <w:rFonts w:ascii="ＭＳ 明朝" w:hAnsi="ＭＳ 明朝" w:cs="ＭＳ 明朝"/>
          <w:color w:val="auto"/>
          <w:sz w:val="20"/>
          <w:szCs w:val="20"/>
        </w:rPr>
        <w:t>2006年4月～</w:t>
      </w:r>
      <w:r w:rsidR="00F41039" w:rsidRPr="00536A7B">
        <w:rPr>
          <w:rFonts w:ascii="ＭＳ 明朝" w:hAnsi="ＭＳ 明朝" w:cs="ＭＳ 明朝" w:hint="eastAsia"/>
          <w:color w:val="auto"/>
          <w:sz w:val="20"/>
          <w:szCs w:val="20"/>
        </w:rPr>
        <w:t>2009年8月</w:t>
      </w:r>
      <w:r w:rsidR="00F41039" w:rsidRPr="00536A7B">
        <w:rPr>
          <w:rFonts w:ascii="ＭＳ 明朝" w:hAnsi="ＭＳ 明朝" w:cs="ＭＳ 明朝"/>
          <w:color w:val="auto"/>
          <w:sz w:val="20"/>
          <w:szCs w:val="20"/>
        </w:rPr>
        <w:t xml:space="preserve">　</w:t>
      </w:r>
      <w:r w:rsidR="003C4B26" w:rsidRPr="00536A7B">
        <w:rPr>
          <w:rFonts w:ascii="ＭＳ 明朝" w:hAnsi="ＭＳ 明朝" w:cs="ＭＳ 明朝" w:hint="eastAsia"/>
          <w:color w:val="auto"/>
          <w:sz w:val="20"/>
          <w:szCs w:val="20"/>
        </w:rPr>
        <w:t>株式会社</w:t>
      </w:r>
      <w:r w:rsidR="00F41039" w:rsidRPr="00536A7B">
        <w:rPr>
          <w:rFonts w:ascii="ＭＳ 明朝" w:hAnsi="ＭＳ 明朝" w:cs="ＭＳ 明朝" w:hint="eastAsia"/>
          <w:color w:val="auto"/>
          <w:sz w:val="20"/>
          <w:szCs w:val="20"/>
        </w:rPr>
        <w:t>●●</w:t>
      </w:r>
      <w:r w:rsidRPr="00536A7B">
        <w:rPr>
          <w:rFonts w:ascii="ＭＳ 明朝" w:hAnsi="ＭＳ 明朝" w:cs="ＭＳ 明朝"/>
          <w:color w:val="auto"/>
          <w:sz w:val="20"/>
          <w:szCs w:val="20"/>
        </w:rPr>
        <w:t>（正社員）</w:t>
      </w:r>
      <w:r w:rsidRPr="00536A7B">
        <w:rPr>
          <w:rFonts w:ascii="ＭＳ 明朝" w:hAnsi="ＭＳ 明朝" w:cs="ＭＳ 明朝" w:hint="eastAsia"/>
          <w:color w:val="auto"/>
          <w:sz w:val="20"/>
          <w:szCs w:val="20"/>
        </w:rPr>
        <w:t>※在籍期間：●年●</w:t>
      </w:r>
      <w:proofErr w:type="gramStart"/>
      <w:r w:rsidRPr="00536A7B">
        <w:rPr>
          <w:rFonts w:ascii="ＭＳ 明朝" w:hAnsi="ＭＳ 明朝" w:cs="ＭＳ 明朝" w:hint="eastAsia"/>
          <w:color w:val="auto"/>
          <w:sz w:val="20"/>
          <w:szCs w:val="20"/>
        </w:rPr>
        <w:t>か</w:t>
      </w:r>
      <w:proofErr w:type="gramEnd"/>
      <w:r w:rsidRPr="00536A7B">
        <w:rPr>
          <w:rFonts w:ascii="ＭＳ 明朝" w:hAnsi="ＭＳ 明朝" w:cs="ＭＳ 明朝" w:hint="eastAsia"/>
          <w:color w:val="auto"/>
          <w:sz w:val="20"/>
          <w:szCs w:val="20"/>
        </w:rPr>
        <w:t>月</w:t>
      </w:r>
    </w:p>
    <w:p w14:paraId="77722BE3" w14:textId="1C321080" w:rsidR="00C945FD" w:rsidRPr="00536A7B" w:rsidRDefault="00C945FD" w:rsidP="00AA419B">
      <w:pPr>
        <w:ind w:firstLineChars="100" w:firstLine="180"/>
        <w:rPr>
          <w:rFonts w:ascii="ＭＳ 明朝" w:hAnsi="ＭＳ 明朝" w:cs="ＭＳ 明朝"/>
          <w:color w:val="auto"/>
          <w:sz w:val="20"/>
          <w:szCs w:val="20"/>
        </w:rPr>
      </w:pPr>
      <w:r w:rsidRPr="00536A7B">
        <w:rPr>
          <w:rFonts w:ascii="ＭＳ 明朝" w:hAnsi="ＭＳ 明朝" w:cs="ＭＳ 明朝" w:hint="eastAsia"/>
          <w:color w:val="auto"/>
          <w:sz w:val="20"/>
          <w:szCs w:val="20"/>
        </w:rPr>
        <w:t>◇</w:t>
      </w:r>
      <w:r w:rsidRPr="00536A7B">
        <w:rPr>
          <w:rFonts w:ascii="ＭＳ 明朝" w:hAnsi="ＭＳ 明朝" w:cs="ＭＳ 明朝"/>
          <w:color w:val="auto"/>
          <w:sz w:val="20"/>
          <w:szCs w:val="20"/>
        </w:rPr>
        <w:t>事業内容：</w:t>
      </w:r>
      <w:r w:rsidR="00536A7B" w:rsidRPr="00536A7B">
        <w:rPr>
          <w:rFonts w:ascii="ＭＳ 明朝" w:hAnsi="ＭＳ 明朝" w:cs="Times New Roman"/>
          <w:sz w:val="20"/>
          <w:szCs w:val="20"/>
        </w:rPr>
        <w:t>建築設備機器・省エネ機器の開発・製造・販売・メンテナンス</w:t>
      </w:r>
    </w:p>
    <w:p w14:paraId="720A9D12" w14:textId="77777777" w:rsidR="00C945FD" w:rsidRPr="00536A7B" w:rsidRDefault="00C945FD" w:rsidP="00C945FD">
      <w:pPr>
        <w:spacing w:line="320" w:lineRule="atLeast"/>
        <w:ind w:firstLineChars="100" w:firstLine="180"/>
        <w:rPr>
          <w:rFonts w:ascii="ＭＳ 明朝" w:hAnsi="ＭＳ 明朝" w:cs="Times New Roman"/>
          <w:color w:val="auto"/>
          <w:sz w:val="20"/>
          <w:szCs w:val="20"/>
        </w:rPr>
      </w:pPr>
      <w:r w:rsidRPr="00536A7B">
        <w:rPr>
          <w:rFonts w:ascii="ＭＳ 明朝" w:hAnsi="ＭＳ 明朝" w:cs="ＭＳ 明朝" w:hint="eastAsia"/>
          <w:color w:val="auto"/>
          <w:sz w:val="20"/>
          <w:szCs w:val="20"/>
        </w:rPr>
        <w:t>◇</w:t>
      </w:r>
      <w:r w:rsidRPr="00536A7B">
        <w:rPr>
          <w:rFonts w:ascii="ＭＳ 明朝" w:hAnsi="ＭＳ 明朝" w:cs="ＭＳ 明朝"/>
          <w:color w:val="auto"/>
          <w:sz w:val="20"/>
          <w:szCs w:val="20"/>
        </w:rPr>
        <w:t>資本金：○○億円　売上高：○○億円　従業員数：○○名　設立：○○年○○月　株式公開：</w:t>
      </w:r>
      <w:r w:rsidRPr="00536A7B">
        <w:rPr>
          <w:rFonts w:ascii="ＭＳ 明朝" w:hAnsi="ＭＳ 明朝"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536A7B"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05AA8A96" w14:textId="77777777" w:rsidR="00536A7B" w:rsidRDefault="00536A7B" w:rsidP="00536A7B">
            <w:pPr>
              <w:ind w:firstLineChars="62" w:firstLine="111"/>
              <w:rPr>
                <w:rFonts w:ascii="ＭＳ 明朝" w:hAnsi="ＭＳ 明朝" w:cs="Times New Roman"/>
                <w:sz w:val="20"/>
                <w:szCs w:val="20"/>
              </w:rPr>
            </w:pPr>
            <w:r w:rsidRPr="00536A7B">
              <w:rPr>
                <w:rFonts w:ascii="ＭＳ 明朝" w:hAnsi="ＭＳ 明朝" w:cs="ＭＳ 明朝"/>
                <w:sz w:val="20"/>
                <w:szCs w:val="20"/>
              </w:rPr>
              <w:t>2014</w:t>
            </w:r>
            <w:r w:rsidRPr="00536A7B">
              <w:rPr>
                <w:rFonts w:ascii="ＭＳ 明朝" w:hAnsi="ＭＳ 明朝" w:cs="Times New Roman"/>
                <w:sz w:val="20"/>
                <w:szCs w:val="20"/>
              </w:rPr>
              <w:t>年</w:t>
            </w:r>
            <w:r w:rsidRPr="00536A7B">
              <w:rPr>
                <w:rFonts w:ascii="ＭＳ 明朝" w:hAnsi="ＭＳ 明朝" w:cs="ＭＳ 明朝"/>
                <w:sz w:val="20"/>
                <w:szCs w:val="20"/>
              </w:rPr>
              <w:t>2</w:t>
            </w:r>
            <w:r w:rsidRPr="00536A7B">
              <w:rPr>
                <w:rFonts w:ascii="ＭＳ 明朝" w:hAnsi="ＭＳ 明朝" w:cs="Times New Roman"/>
                <w:sz w:val="20"/>
                <w:szCs w:val="20"/>
              </w:rPr>
              <w:t>月</w:t>
            </w:r>
          </w:p>
          <w:p w14:paraId="35DABB03" w14:textId="1F8D2AAA" w:rsidR="00536A7B" w:rsidRPr="00536A7B" w:rsidRDefault="00536A7B" w:rsidP="00536A7B">
            <w:pPr>
              <w:ind w:firstLineChars="62" w:firstLine="111"/>
              <w:rPr>
                <w:rFonts w:ascii="ＭＳ 明朝" w:hAnsi="ＭＳ 明朝" w:cs="ＭＳ 明朝"/>
                <w:sz w:val="20"/>
                <w:szCs w:val="20"/>
              </w:rPr>
            </w:pPr>
            <w:r w:rsidRPr="00536A7B">
              <w:rPr>
                <w:rFonts w:ascii="ＭＳ 明朝" w:hAnsi="ＭＳ 明朝" w:cs="Times New Roman"/>
                <w:sz w:val="20"/>
                <w:szCs w:val="20"/>
              </w:rPr>
              <w:t>～</w:t>
            </w:r>
          </w:p>
          <w:p w14:paraId="3F9400A1" w14:textId="23453F3A" w:rsidR="00536A7B" w:rsidRPr="00536A7B" w:rsidRDefault="00536A7B" w:rsidP="00536A7B">
            <w:pPr>
              <w:spacing w:line="240" w:lineRule="atLeast"/>
              <w:ind w:firstLineChars="62" w:firstLine="111"/>
              <w:rPr>
                <w:rFonts w:ascii="ＭＳ 明朝" w:hAnsi="ＭＳ 明朝" w:cs="ＭＳ 明朝"/>
                <w:color w:val="auto"/>
                <w:sz w:val="20"/>
                <w:szCs w:val="20"/>
              </w:rPr>
            </w:pPr>
            <w:r w:rsidRPr="00536A7B">
              <w:rPr>
                <w:rFonts w:ascii="ＭＳ 明朝" w:hAnsi="ＭＳ 明朝" w:cs="ＭＳ 明朝"/>
                <w:sz w:val="20"/>
                <w:szCs w:val="20"/>
              </w:rPr>
              <w:t>2014</w:t>
            </w:r>
            <w:r w:rsidRPr="00536A7B">
              <w:rPr>
                <w:rFonts w:ascii="ＭＳ 明朝" w:hAnsi="ＭＳ 明朝" w:cs="Times New Roman"/>
                <w:sz w:val="20"/>
                <w:szCs w:val="20"/>
              </w:rPr>
              <w:t>年</w:t>
            </w:r>
            <w:r w:rsidRPr="00536A7B">
              <w:rPr>
                <w:rFonts w:ascii="ＭＳ 明朝" w:hAnsi="ＭＳ 明朝" w:cs="ＭＳ 明朝"/>
                <w:sz w:val="20"/>
                <w:szCs w:val="20"/>
              </w:rPr>
              <w:t>4</w:t>
            </w:r>
            <w:r w:rsidRPr="00536A7B">
              <w:rPr>
                <w:rFonts w:ascii="ＭＳ 明朝" w:hAnsi="ＭＳ 明朝" w:cs="Times New Roman"/>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50466B39" w:rsidR="00536A7B" w:rsidRPr="00536A7B" w:rsidRDefault="00536A7B" w:rsidP="00536A7B">
            <w:pPr>
              <w:pBdr>
                <w:bottom w:val="dotted" w:sz="4" w:space="1" w:color="auto"/>
              </w:pBdr>
              <w:spacing w:line="240" w:lineRule="atLeast"/>
              <w:ind w:left="96" w:rightChars="51" w:right="112"/>
              <w:rPr>
                <w:rFonts w:ascii="ＭＳ 明朝" w:hAnsi="ＭＳ 明朝" w:cs="ＭＳ 明朝"/>
                <w:color w:val="auto"/>
                <w:sz w:val="20"/>
                <w:szCs w:val="20"/>
              </w:rPr>
            </w:pPr>
            <w:r w:rsidRPr="00536A7B">
              <w:rPr>
                <w:rFonts w:ascii="ＭＳ 明朝" w:hAnsi="ＭＳ 明朝" w:cs="ＭＳ 明朝"/>
                <w:sz w:val="20"/>
                <w:szCs w:val="20"/>
              </w:rPr>
              <w:t>顧客管理部</w:t>
            </w:r>
            <w:r w:rsidRPr="00536A7B">
              <w:rPr>
                <w:rFonts w:ascii="ＭＳ 明朝" w:hAnsi="ＭＳ 明朝" w:cs="ＭＳ 明朝" w:hint="eastAsia"/>
                <w:color w:val="auto"/>
                <w:sz w:val="20"/>
                <w:szCs w:val="20"/>
              </w:rPr>
              <w:t xml:space="preserve">に配属　</w:t>
            </w:r>
          </w:p>
          <w:p w14:paraId="57A72248" w14:textId="57C8E82F" w:rsidR="00536A7B" w:rsidRPr="00536A7B" w:rsidRDefault="00536A7B" w:rsidP="00536A7B">
            <w:pPr>
              <w:ind w:left="176" w:hangingChars="98" w:hanging="176"/>
              <w:rPr>
                <w:rFonts w:ascii="ＭＳ 明朝" w:hAnsi="ＭＳ 明朝" w:cs="Times New Roman"/>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内容</w:t>
            </w:r>
            <w:r>
              <w:rPr>
                <w:rFonts w:ascii="ＭＳ 明朝" w:hAnsi="ＭＳ 明朝" w:cs="Times New Roman" w:hint="eastAsia"/>
                <w:sz w:val="20"/>
                <w:szCs w:val="20"/>
              </w:rPr>
              <w:t>】</w:t>
            </w:r>
            <w:r w:rsidRPr="00536A7B">
              <w:rPr>
                <w:rFonts w:ascii="ＭＳ 明朝" w:hAnsi="ＭＳ 明朝" w:cs="Times New Roman"/>
                <w:sz w:val="20"/>
                <w:szCs w:val="20"/>
              </w:rPr>
              <w:t>導入顧客の定期保守・修理対応後の事務処理・請求業務等。</w:t>
            </w:r>
          </w:p>
          <w:p w14:paraId="41DAFB39" w14:textId="77777777" w:rsidR="00536A7B" w:rsidRPr="00536A7B" w:rsidRDefault="00536A7B" w:rsidP="00536A7B">
            <w:pPr>
              <w:ind w:leftChars="77" w:left="451" w:hangingChars="157" w:hanging="282"/>
              <w:rPr>
                <w:rFonts w:ascii="ＭＳ 明朝" w:hAnsi="ＭＳ 明朝" w:cs="Times New Roman"/>
                <w:sz w:val="20"/>
                <w:szCs w:val="20"/>
              </w:rPr>
            </w:pPr>
            <w:r w:rsidRPr="00536A7B">
              <w:rPr>
                <w:rFonts w:ascii="ＭＳ 明朝" w:hAnsi="ＭＳ 明朝" w:cs="Times New Roman"/>
                <w:sz w:val="20"/>
                <w:szCs w:val="20"/>
              </w:rPr>
              <w:t xml:space="preserve">　　　業務用</w:t>
            </w:r>
            <w:r w:rsidRPr="00536A7B">
              <w:rPr>
                <w:rFonts w:ascii="ＭＳ 明朝" w:hAnsi="ＭＳ 明朝" w:cs="ＭＳ 明朝"/>
                <w:sz w:val="20"/>
                <w:szCs w:val="20"/>
              </w:rPr>
              <w:t>50</w:t>
            </w:r>
            <w:r w:rsidRPr="00536A7B">
              <w:rPr>
                <w:rFonts w:ascii="ＭＳ 明朝" w:hAnsi="ＭＳ 明朝" w:cs="Times New Roman"/>
                <w:sz w:val="20"/>
                <w:szCs w:val="20"/>
              </w:rPr>
              <w:t>現場／月の報告書処理、家庭用現場含む</w:t>
            </w:r>
            <w:r w:rsidRPr="00536A7B">
              <w:rPr>
                <w:rFonts w:ascii="ＭＳ 明朝" w:hAnsi="ＭＳ 明朝" w:cs="ＭＳ 明朝"/>
                <w:sz w:val="20"/>
                <w:szCs w:val="20"/>
              </w:rPr>
              <w:t>300</w:t>
            </w:r>
            <w:r w:rsidRPr="00536A7B">
              <w:rPr>
                <w:rFonts w:ascii="ＭＳ 明朝" w:hAnsi="ＭＳ 明朝" w:cs="Times New Roman"/>
                <w:sz w:val="20"/>
                <w:szCs w:val="20"/>
              </w:rPr>
              <w:t>件以上の顧客請求業務</w:t>
            </w:r>
          </w:p>
          <w:p w14:paraId="6AC1CBF2" w14:textId="3F0B1583" w:rsidR="00536A7B" w:rsidRPr="00536A7B" w:rsidRDefault="00536A7B" w:rsidP="00536A7B">
            <w:pPr>
              <w:spacing w:line="240" w:lineRule="atLeast"/>
              <w:ind w:rightChars="51" w:right="112"/>
              <w:rPr>
                <w:rFonts w:ascii="ＭＳ 明朝" w:hAnsi="ＭＳ 明朝" w:cs="ＭＳ 明朝"/>
                <w:color w:val="auto"/>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要旨</w:t>
            </w:r>
            <w:r>
              <w:rPr>
                <w:rFonts w:ascii="ＭＳ 明朝" w:hAnsi="ＭＳ 明朝" w:cs="Times New Roman" w:hint="eastAsia"/>
                <w:sz w:val="20"/>
                <w:szCs w:val="20"/>
              </w:rPr>
              <w:t>】</w:t>
            </w:r>
            <w:r w:rsidRPr="00536A7B">
              <w:rPr>
                <w:rFonts w:ascii="ＭＳ 明朝" w:hAnsi="ＭＳ 明朝" w:cs="Times New Roman"/>
                <w:sz w:val="20"/>
                <w:szCs w:val="20"/>
              </w:rPr>
              <w:t>研修及び一次的な人員補填を兼ねた配属で、社内業務の仕組みを学ぶ。</w:t>
            </w:r>
          </w:p>
        </w:tc>
      </w:tr>
      <w:tr w:rsidR="00536A7B" w:rsidRPr="00D06B05"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00EE2914" w14:textId="77777777" w:rsidR="00536A7B" w:rsidRDefault="00536A7B" w:rsidP="00536A7B">
            <w:pPr>
              <w:ind w:firstLineChars="62" w:firstLine="111"/>
              <w:rPr>
                <w:rFonts w:ascii="ＭＳ 明朝" w:hAnsi="ＭＳ 明朝" w:cs="Times New Roman"/>
                <w:sz w:val="20"/>
                <w:szCs w:val="20"/>
              </w:rPr>
            </w:pPr>
            <w:r w:rsidRPr="00536A7B">
              <w:rPr>
                <w:rFonts w:ascii="ＭＳ 明朝" w:hAnsi="ＭＳ 明朝" w:cs="ＭＳ 明朝"/>
                <w:sz w:val="20"/>
                <w:szCs w:val="20"/>
              </w:rPr>
              <w:t>2014</w:t>
            </w:r>
            <w:r w:rsidRPr="00536A7B">
              <w:rPr>
                <w:rFonts w:ascii="ＭＳ 明朝" w:hAnsi="ＭＳ 明朝" w:cs="Times New Roman"/>
                <w:sz w:val="20"/>
                <w:szCs w:val="20"/>
              </w:rPr>
              <w:t>年</w:t>
            </w:r>
            <w:r w:rsidRPr="00536A7B">
              <w:rPr>
                <w:rFonts w:ascii="ＭＳ 明朝" w:hAnsi="ＭＳ 明朝" w:cs="ＭＳ 明朝"/>
                <w:sz w:val="20"/>
                <w:szCs w:val="20"/>
              </w:rPr>
              <w:t>5</w:t>
            </w:r>
            <w:r w:rsidRPr="00536A7B">
              <w:rPr>
                <w:rFonts w:ascii="ＭＳ 明朝" w:hAnsi="ＭＳ 明朝" w:cs="Times New Roman"/>
                <w:sz w:val="20"/>
                <w:szCs w:val="20"/>
              </w:rPr>
              <w:t>月</w:t>
            </w:r>
          </w:p>
          <w:p w14:paraId="68F03FE9" w14:textId="7A935343" w:rsidR="00536A7B" w:rsidRPr="00536A7B" w:rsidRDefault="00536A7B" w:rsidP="00536A7B">
            <w:pPr>
              <w:ind w:firstLineChars="62" w:firstLine="111"/>
              <w:rPr>
                <w:rFonts w:ascii="ＭＳ 明朝" w:hAnsi="ＭＳ 明朝" w:cs="ＭＳ 明朝"/>
                <w:sz w:val="20"/>
                <w:szCs w:val="20"/>
              </w:rPr>
            </w:pPr>
            <w:r w:rsidRPr="00536A7B">
              <w:rPr>
                <w:rFonts w:ascii="ＭＳ 明朝" w:hAnsi="ＭＳ 明朝" w:cs="Times New Roman"/>
                <w:sz w:val="20"/>
                <w:szCs w:val="20"/>
              </w:rPr>
              <w:t>～</w:t>
            </w:r>
          </w:p>
          <w:p w14:paraId="60AAABB8" w14:textId="63D0AEC0" w:rsidR="00536A7B" w:rsidRPr="00536A7B" w:rsidRDefault="00536A7B" w:rsidP="00536A7B">
            <w:pPr>
              <w:spacing w:line="240" w:lineRule="atLeast"/>
              <w:ind w:firstLineChars="62" w:firstLine="111"/>
              <w:rPr>
                <w:rFonts w:ascii="ＭＳ 明朝" w:hAnsi="ＭＳ 明朝" w:cs="Times New Roman"/>
                <w:color w:val="auto"/>
                <w:sz w:val="20"/>
                <w:szCs w:val="20"/>
              </w:rPr>
            </w:pPr>
            <w:r w:rsidRPr="00536A7B">
              <w:rPr>
                <w:rFonts w:ascii="ＭＳ 明朝" w:hAnsi="ＭＳ 明朝" w:cs="ＭＳ 明朝"/>
                <w:sz w:val="20"/>
                <w:szCs w:val="20"/>
              </w:rPr>
              <w:t>2014</w:t>
            </w:r>
            <w:r w:rsidRPr="00536A7B">
              <w:rPr>
                <w:rFonts w:ascii="ＭＳ 明朝" w:hAnsi="ＭＳ 明朝" w:cs="Times New Roman"/>
                <w:sz w:val="20"/>
                <w:szCs w:val="20"/>
              </w:rPr>
              <w:t>年</w:t>
            </w:r>
            <w:r w:rsidRPr="00536A7B">
              <w:rPr>
                <w:rFonts w:ascii="ＭＳ 明朝" w:hAnsi="ＭＳ 明朝" w:cs="ＭＳ 明朝"/>
                <w:sz w:val="20"/>
                <w:szCs w:val="20"/>
              </w:rPr>
              <w:t>8</w:t>
            </w:r>
            <w:r w:rsidRPr="00536A7B">
              <w:rPr>
                <w:rFonts w:ascii="ＭＳ 明朝" w:hAnsi="ＭＳ 明朝" w:cs="Times New Roman"/>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418D6CBA" w14:textId="77777777" w:rsidR="00536A7B" w:rsidRPr="00536A7B" w:rsidRDefault="00536A7B" w:rsidP="00536A7B">
            <w:pPr>
              <w:pBdr>
                <w:bottom w:val="dotted" w:sz="4" w:space="1" w:color="auto"/>
              </w:pBdr>
              <w:spacing w:line="240" w:lineRule="atLeast"/>
              <w:ind w:left="96" w:rightChars="51" w:right="112"/>
              <w:rPr>
                <w:rFonts w:ascii="ＭＳ 明朝" w:hAnsi="ＭＳ 明朝" w:cs="ＭＳ 明朝"/>
                <w:color w:val="auto"/>
                <w:sz w:val="20"/>
                <w:szCs w:val="20"/>
              </w:rPr>
            </w:pPr>
            <w:r w:rsidRPr="00536A7B">
              <w:rPr>
                <w:rFonts w:ascii="ＭＳ 明朝" w:hAnsi="ＭＳ 明朝" w:cs="ＭＳ 明朝"/>
                <w:sz w:val="20"/>
                <w:szCs w:val="20"/>
              </w:rPr>
              <w:t xml:space="preserve">営業部　</w:t>
            </w:r>
            <w:r w:rsidRPr="00536A7B">
              <w:rPr>
                <w:rFonts w:ascii="ＭＳ 明朝" w:hAnsi="ＭＳ 明朝" w:cs="Times New Roman"/>
                <w:sz w:val="20"/>
                <w:szCs w:val="20"/>
              </w:rPr>
              <w:t>特需・新事業開発課</w:t>
            </w:r>
            <w:r w:rsidRPr="00536A7B">
              <w:rPr>
                <w:rFonts w:ascii="ＭＳ 明朝" w:hAnsi="ＭＳ 明朝" w:cs="Times New Roman" w:hint="eastAsia"/>
                <w:sz w:val="20"/>
                <w:szCs w:val="20"/>
              </w:rPr>
              <w:t>に配属</w:t>
            </w:r>
          </w:p>
          <w:p w14:paraId="6990F256" w14:textId="6B79B6A5" w:rsidR="00536A7B" w:rsidRPr="00536A7B" w:rsidRDefault="00536A7B" w:rsidP="00536A7B">
            <w:pPr>
              <w:rPr>
                <w:rFonts w:ascii="ＭＳ 明朝" w:hAnsi="ＭＳ 明朝" w:cs="Times New Roman"/>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内容</w:t>
            </w:r>
            <w:r>
              <w:rPr>
                <w:rFonts w:ascii="ＭＳ 明朝" w:hAnsi="ＭＳ 明朝" w:cs="Times New Roman" w:hint="eastAsia"/>
                <w:sz w:val="20"/>
                <w:szCs w:val="20"/>
              </w:rPr>
              <w:t>】</w:t>
            </w:r>
            <w:r w:rsidRPr="00536A7B">
              <w:rPr>
                <w:rFonts w:ascii="ＭＳ 明朝" w:hAnsi="ＭＳ 明朝" w:cs="Times New Roman"/>
                <w:sz w:val="20"/>
                <w:szCs w:val="20"/>
              </w:rPr>
              <w:t>既存機器を応用した新事業：閉鎖循環型陸上養殖技術の立上げ業務に参画。</w:t>
            </w:r>
          </w:p>
          <w:p w14:paraId="5DE5AE16" w14:textId="5A1B6D3D" w:rsidR="00536A7B" w:rsidRPr="00536A7B" w:rsidRDefault="00536A7B" w:rsidP="00536A7B">
            <w:pPr>
              <w:pStyle w:val="a7"/>
              <w:ind w:leftChars="32" w:left="743" w:hangingChars="374" w:hanging="673"/>
              <w:rPr>
                <w:rFonts w:ascii="ＭＳ 明朝" w:eastAsia="ＭＳ 明朝" w:hAnsi="ＭＳ 明朝" w:cs="Times New Roman"/>
                <w:color w:val="000000"/>
                <w:sz w:val="20"/>
                <w:szCs w:val="20"/>
              </w:rPr>
            </w:pPr>
            <w:r>
              <w:rPr>
                <w:rFonts w:ascii="ＭＳ 明朝" w:hAnsi="ＭＳ 明朝" w:cs="Times New Roman" w:hint="eastAsia"/>
                <w:sz w:val="20"/>
                <w:szCs w:val="20"/>
              </w:rPr>
              <w:t>【</w:t>
            </w:r>
            <w:proofErr w:type="spellStart"/>
            <w:r w:rsidRPr="00536A7B">
              <w:rPr>
                <w:rFonts w:ascii="ＭＳ 明朝" w:eastAsia="ＭＳ 明朝" w:hAnsi="ＭＳ 明朝" w:cs="Times New Roman"/>
                <w:color w:val="000000"/>
                <w:sz w:val="20"/>
                <w:szCs w:val="20"/>
              </w:rPr>
              <w:t>要旨</w:t>
            </w:r>
            <w:proofErr w:type="spellEnd"/>
            <w:r>
              <w:rPr>
                <w:rFonts w:ascii="ＭＳ 明朝" w:hAnsi="ＭＳ 明朝" w:cs="Times New Roman" w:hint="eastAsia"/>
                <w:sz w:val="20"/>
                <w:szCs w:val="20"/>
              </w:rPr>
              <w:t>】</w:t>
            </w:r>
            <w:r>
              <w:rPr>
                <w:rFonts w:ascii="ＭＳ 明朝" w:hAnsi="ＭＳ 明朝" w:cs="Times New Roman" w:hint="eastAsia"/>
                <w:sz w:val="20"/>
                <w:szCs w:val="20"/>
                <w:lang w:eastAsia="ja-JP"/>
              </w:rPr>
              <w:t xml:space="preserve">　</w:t>
            </w:r>
            <w:proofErr w:type="spellStart"/>
            <w:r w:rsidRPr="00536A7B">
              <w:rPr>
                <w:rFonts w:ascii="ＭＳ 明朝" w:eastAsia="ＭＳ 明朝" w:hAnsi="ＭＳ 明朝" w:cs="Times New Roman"/>
                <w:color w:val="000000"/>
                <w:sz w:val="20"/>
                <w:szCs w:val="20"/>
              </w:rPr>
              <w:t>試験プラント運用中の機器計測データの分析を任され、通常の提案営業にも必要な熱量計算等の基礎などを学ぶ</w:t>
            </w:r>
            <w:proofErr w:type="spellEnd"/>
            <w:r w:rsidRPr="00536A7B">
              <w:rPr>
                <w:rFonts w:ascii="ＭＳ 明朝" w:eastAsia="ＭＳ 明朝" w:hAnsi="ＭＳ 明朝" w:cs="Times New Roman"/>
                <w:color w:val="000000"/>
                <w:sz w:val="20"/>
                <w:szCs w:val="20"/>
              </w:rPr>
              <w:t>。</w:t>
            </w:r>
          </w:p>
        </w:tc>
      </w:tr>
      <w:tr w:rsidR="00536A7B" w:rsidRPr="00D06B05" w14:paraId="3E8D042C"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6C13141B" w14:textId="77777777" w:rsidR="00536A7B" w:rsidRDefault="00536A7B" w:rsidP="00536A7B">
            <w:pPr>
              <w:ind w:firstLineChars="62" w:firstLine="111"/>
              <w:rPr>
                <w:rFonts w:ascii="ＭＳ 明朝" w:hAnsi="ＭＳ 明朝" w:cs="Times New Roman"/>
                <w:sz w:val="20"/>
                <w:szCs w:val="20"/>
              </w:rPr>
            </w:pPr>
            <w:r w:rsidRPr="00536A7B">
              <w:rPr>
                <w:rFonts w:ascii="ＭＳ 明朝" w:hAnsi="ＭＳ 明朝" w:cs="ＭＳ 明朝"/>
                <w:sz w:val="20"/>
                <w:szCs w:val="20"/>
              </w:rPr>
              <w:t>2014</w:t>
            </w:r>
            <w:r w:rsidRPr="00536A7B">
              <w:rPr>
                <w:rFonts w:ascii="ＭＳ 明朝" w:hAnsi="ＭＳ 明朝" w:cs="Times New Roman"/>
                <w:sz w:val="20"/>
                <w:szCs w:val="20"/>
              </w:rPr>
              <w:t>年</w:t>
            </w:r>
            <w:r w:rsidRPr="00536A7B">
              <w:rPr>
                <w:rFonts w:ascii="ＭＳ 明朝" w:hAnsi="ＭＳ 明朝" w:cs="ＭＳ 明朝"/>
                <w:sz w:val="20"/>
                <w:szCs w:val="20"/>
              </w:rPr>
              <w:t>9</w:t>
            </w:r>
            <w:r w:rsidRPr="00536A7B">
              <w:rPr>
                <w:rFonts w:ascii="ＭＳ 明朝" w:hAnsi="ＭＳ 明朝" w:cs="Times New Roman"/>
                <w:sz w:val="20"/>
                <w:szCs w:val="20"/>
              </w:rPr>
              <w:t>月</w:t>
            </w:r>
          </w:p>
          <w:p w14:paraId="74886543" w14:textId="4BAAA1EE" w:rsidR="00536A7B" w:rsidRPr="00536A7B" w:rsidRDefault="00536A7B" w:rsidP="00536A7B">
            <w:pPr>
              <w:ind w:firstLineChars="62" w:firstLine="111"/>
              <w:rPr>
                <w:rFonts w:ascii="ＭＳ 明朝" w:hAnsi="ＭＳ 明朝" w:cs="ＭＳ 明朝"/>
                <w:sz w:val="20"/>
                <w:szCs w:val="20"/>
              </w:rPr>
            </w:pPr>
            <w:r w:rsidRPr="00536A7B">
              <w:rPr>
                <w:rFonts w:ascii="ＭＳ 明朝" w:hAnsi="ＭＳ 明朝" w:cs="Times New Roman"/>
                <w:sz w:val="20"/>
                <w:szCs w:val="20"/>
              </w:rPr>
              <w:t>～</w:t>
            </w:r>
          </w:p>
          <w:p w14:paraId="6AC58C0C" w14:textId="2FA1B327" w:rsidR="00536A7B" w:rsidRPr="00536A7B" w:rsidRDefault="00536A7B" w:rsidP="00536A7B">
            <w:pPr>
              <w:ind w:firstLineChars="62" w:firstLine="111"/>
              <w:rPr>
                <w:rFonts w:ascii="ＭＳ 明朝" w:hAnsi="ＭＳ 明朝" w:cs="ＭＳ 明朝"/>
                <w:sz w:val="20"/>
                <w:szCs w:val="20"/>
              </w:rPr>
            </w:pPr>
            <w:r w:rsidRPr="00536A7B">
              <w:rPr>
                <w:rFonts w:ascii="ＭＳ 明朝" w:hAnsi="ＭＳ 明朝" w:cs="ＭＳ 明朝"/>
                <w:sz w:val="20"/>
                <w:szCs w:val="20"/>
              </w:rPr>
              <w:t>2019</w:t>
            </w:r>
            <w:r w:rsidRPr="00536A7B">
              <w:rPr>
                <w:rFonts w:ascii="ＭＳ 明朝" w:hAnsi="ＭＳ 明朝" w:cs="Times New Roman"/>
                <w:sz w:val="20"/>
                <w:szCs w:val="20"/>
              </w:rPr>
              <w:t>年</w:t>
            </w:r>
            <w:r w:rsidRPr="00536A7B">
              <w:rPr>
                <w:rFonts w:ascii="ＭＳ 明朝" w:hAnsi="ＭＳ 明朝" w:cs="ＭＳ 明朝"/>
                <w:sz w:val="20"/>
                <w:szCs w:val="20"/>
              </w:rPr>
              <w:t>3</w:t>
            </w:r>
            <w:r w:rsidRPr="00536A7B">
              <w:rPr>
                <w:rFonts w:ascii="ＭＳ 明朝" w:hAnsi="ＭＳ 明朝" w:cs="Times New Roman"/>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280C09FA" w14:textId="77777777" w:rsidR="00536A7B" w:rsidRPr="00536A7B" w:rsidRDefault="00536A7B" w:rsidP="00536A7B">
            <w:pPr>
              <w:pBdr>
                <w:bottom w:val="dotted" w:sz="4" w:space="1" w:color="auto"/>
              </w:pBdr>
              <w:tabs>
                <w:tab w:val="left" w:pos="660"/>
              </w:tabs>
              <w:spacing w:line="240" w:lineRule="atLeast"/>
              <w:ind w:left="96" w:rightChars="51" w:right="112"/>
              <w:rPr>
                <w:rFonts w:ascii="ＭＳ 明朝" w:hAnsi="ＭＳ 明朝" w:cs="Times New Roman"/>
                <w:sz w:val="20"/>
                <w:szCs w:val="20"/>
              </w:rPr>
            </w:pPr>
            <w:r w:rsidRPr="00536A7B">
              <w:rPr>
                <w:rFonts w:ascii="ＭＳ 明朝" w:hAnsi="ＭＳ 明朝" w:cs="Times New Roman"/>
                <w:sz w:val="20"/>
                <w:szCs w:val="20"/>
              </w:rPr>
              <w:t>営業部 営業課</w:t>
            </w:r>
            <w:r w:rsidRPr="00536A7B">
              <w:rPr>
                <w:rFonts w:ascii="ＭＳ 明朝" w:hAnsi="ＭＳ 明朝" w:cs="Times New Roman" w:hint="eastAsia"/>
                <w:sz w:val="20"/>
                <w:szCs w:val="20"/>
              </w:rPr>
              <w:t>に配属</w:t>
            </w:r>
          </w:p>
          <w:p w14:paraId="6C9D4848" w14:textId="47AE8E34" w:rsidR="00536A7B" w:rsidRPr="00536A7B" w:rsidRDefault="00536A7B" w:rsidP="00536A7B">
            <w:pPr>
              <w:rPr>
                <w:rFonts w:ascii="ＭＳ 明朝" w:hAnsi="ＭＳ 明朝" w:cs="Times New Roman"/>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営業スタイル</w:t>
            </w:r>
            <w:r>
              <w:rPr>
                <w:rFonts w:ascii="ＭＳ 明朝" w:hAnsi="ＭＳ 明朝" w:cs="Times New Roman" w:hint="eastAsia"/>
                <w:sz w:val="20"/>
                <w:szCs w:val="20"/>
              </w:rPr>
              <w:t>】</w:t>
            </w:r>
            <w:r w:rsidRPr="00536A7B">
              <w:rPr>
                <w:rFonts w:ascii="ＭＳ 明朝" w:hAnsi="ＭＳ 明朝" w:cs="Times New Roman"/>
                <w:sz w:val="20"/>
                <w:szCs w:val="20"/>
              </w:rPr>
              <w:t>新規</w:t>
            </w:r>
            <w:r w:rsidRPr="00536A7B">
              <w:rPr>
                <w:rFonts w:ascii="ＭＳ 明朝" w:hAnsi="ＭＳ 明朝" w:cs="ＭＳ 明朝"/>
                <w:sz w:val="20"/>
                <w:szCs w:val="20"/>
              </w:rPr>
              <w:t>45</w:t>
            </w:r>
            <w:r w:rsidRPr="00536A7B">
              <w:rPr>
                <w:rFonts w:ascii="ＭＳ 明朝" w:hAnsi="ＭＳ 明朝" w:cs="Times New Roman"/>
                <w:sz w:val="20"/>
                <w:szCs w:val="20"/>
              </w:rPr>
              <w:t>％　既存</w:t>
            </w:r>
            <w:r w:rsidRPr="00536A7B">
              <w:rPr>
                <w:rFonts w:ascii="ＭＳ 明朝" w:hAnsi="ＭＳ 明朝" w:cs="ＭＳ 明朝"/>
                <w:sz w:val="20"/>
                <w:szCs w:val="20"/>
              </w:rPr>
              <w:t>55</w:t>
            </w:r>
            <w:r w:rsidRPr="00536A7B">
              <w:rPr>
                <w:rFonts w:ascii="ＭＳ 明朝" w:hAnsi="ＭＳ 明朝" w:cs="Times New Roman"/>
                <w:sz w:val="20"/>
                <w:szCs w:val="20"/>
              </w:rPr>
              <w:t xml:space="preserve">％ </w:t>
            </w:r>
          </w:p>
          <w:p w14:paraId="164CBD2C" w14:textId="06C9FEC0" w:rsidR="00536A7B" w:rsidRPr="00536A7B" w:rsidRDefault="00536A7B" w:rsidP="00536A7B">
            <w:pPr>
              <w:ind w:left="1451" w:hangingChars="807" w:hanging="1451"/>
              <w:rPr>
                <w:rFonts w:ascii="ＭＳ 明朝" w:hAnsi="ＭＳ 明朝" w:cs="Times New Roman"/>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担当顧客業種</w:t>
            </w:r>
            <w:r>
              <w:rPr>
                <w:rFonts w:ascii="ＭＳ 明朝" w:hAnsi="ＭＳ 明朝" w:cs="Times New Roman" w:hint="eastAsia"/>
                <w:sz w:val="20"/>
                <w:szCs w:val="20"/>
              </w:rPr>
              <w:t>】</w:t>
            </w:r>
            <w:r w:rsidRPr="00536A7B">
              <w:rPr>
                <w:rFonts w:ascii="ＭＳ 明朝" w:hAnsi="ＭＳ 明朝" w:cs="Times New Roman"/>
                <w:sz w:val="20"/>
                <w:szCs w:val="20"/>
              </w:rPr>
              <w:t>ディベロッパー、ゼネコン、サブコン、建築設計事務所、設備設計事務所、工務店、商社、メーカー</w:t>
            </w:r>
          </w:p>
          <w:p w14:paraId="1901FD14" w14:textId="2B8D9D3A" w:rsidR="00536A7B" w:rsidRPr="00536A7B" w:rsidRDefault="00536A7B" w:rsidP="00536A7B">
            <w:pPr>
              <w:rPr>
                <w:rFonts w:ascii="ＭＳ 明朝" w:hAnsi="ＭＳ 明朝" w:cs="Times New Roman"/>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担当地域</w:t>
            </w:r>
            <w:r>
              <w:rPr>
                <w:rFonts w:ascii="ＭＳ 明朝" w:hAnsi="ＭＳ 明朝" w:cs="Times New Roman" w:hint="eastAsia"/>
                <w:sz w:val="20"/>
                <w:szCs w:val="20"/>
              </w:rPr>
              <w:t>】</w:t>
            </w:r>
            <w:r w:rsidRPr="00536A7B">
              <w:rPr>
                <w:rFonts w:ascii="ＭＳ 明朝" w:hAnsi="ＭＳ 明朝" w:cs="Times New Roman"/>
                <w:sz w:val="20"/>
                <w:szCs w:val="20"/>
              </w:rPr>
              <w:t>東京都</w:t>
            </w:r>
            <w:r w:rsidRPr="00536A7B">
              <w:rPr>
                <w:rFonts w:ascii="ＭＳ 明朝" w:hAnsi="ＭＳ 明朝" w:cs="ＭＳ 明朝"/>
                <w:sz w:val="20"/>
                <w:szCs w:val="20"/>
              </w:rPr>
              <w:t>(</w:t>
            </w:r>
            <w:r w:rsidRPr="00536A7B">
              <w:rPr>
                <w:rFonts w:ascii="ＭＳ 明朝" w:hAnsi="ＭＳ 明朝" w:cs="Times New Roman"/>
                <w:sz w:val="20"/>
                <w:szCs w:val="20"/>
              </w:rPr>
              <w:t>港区、江東区</w:t>
            </w:r>
            <w:r w:rsidRPr="00536A7B">
              <w:rPr>
                <w:rFonts w:ascii="ＭＳ 明朝" w:hAnsi="ＭＳ 明朝" w:cs="ＭＳ 明朝"/>
                <w:sz w:val="20"/>
                <w:szCs w:val="20"/>
              </w:rPr>
              <w:t>)</w:t>
            </w:r>
            <w:r w:rsidRPr="00536A7B">
              <w:rPr>
                <w:rFonts w:ascii="ＭＳ 明朝" w:hAnsi="ＭＳ 明朝" w:cs="Times New Roman"/>
                <w:sz w:val="20"/>
                <w:szCs w:val="20"/>
              </w:rPr>
              <w:t xml:space="preserve">、群馬県、山梨県、静岡県、新潟県 </w:t>
            </w:r>
          </w:p>
          <w:p w14:paraId="7C56B5AA" w14:textId="35735245" w:rsidR="00536A7B" w:rsidRPr="00536A7B" w:rsidRDefault="00536A7B" w:rsidP="00536A7B">
            <w:pPr>
              <w:rPr>
                <w:rFonts w:ascii="ＭＳ 明朝" w:hAnsi="ＭＳ 明朝" w:cs="Times New Roman"/>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取引商品</w:t>
            </w:r>
            <w:r>
              <w:rPr>
                <w:rFonts w:ascii="ＭＳ 明朝" w:hAnsi="ＭＳ 明朝" w:cs="Times New Roman" w:hint="eastAsia"/>
                <w:sz w:val="20"/>
                <w:szCs w:val="20"/>
              </w:rPr>
              <w:t>】</w:t>
            </w:r>
            <w:r w:rsidRPr="00536A7B">
              <w:rPr>
                <w:rFonts w:ascii="ＭＳ 明朝" w:hAnsi="ＭＳ 明朝" w:cs="Times New Roman"/>
                <w:sz w:val="20"/>
                <w:szCs w:val="20"/>
              </w:rPr>
              <w:t xml:space="preserve">浴槽循環濾過装置、排熱回収ヒートポンプ </w:t>
            </w:r>
          </w:p>
          <w:p w14:paraId="25842CF3" w14:textId="0C2E4F35" w:rsidR="00536A7B" w:rsidRPr="00536A7B" w:rsidRDefault="00536A7B" w:rsidP="00536A7B">
            <w:pPr>
              <w:rPr>
                <w:rFonts w:ascii="ＭＳ 明朝" w:hAnsi="ＭＳ 明朝" w:cs="Times New Roman"/>
                <w:sz w:val="20"/>
                <w:szCs w:val="20"/>
              </w:rPr>
            </w:pPr>
            <w:r>
              <w:rPr>
                <w:rFonts w:ascii="ＭＳ 明朝" w:hAnsi="ＭＳ 明朝" w:cs="Times New Roman" w:hint="eastAsia"/>
                <w:sz w:val="20"/>
                <w:szCs w:val="20"/>
              </w:rPr>
              <w:t>【</w:t>
            </w:r>
            <w:r w:rsidRPr="00536A7B">
              <w:rPr>
                <w:rFonts w:ascii="ＭＳ 明朝" w:hAnsi="ＭＳ 明朝" w:cs="Times New Roman"/>
                <w:sz w:val="20"/>
                <w:szCs w:val="20"/>
              </w:rPr>
              <w:t>売上高実績</w:t>
            </w:r>
            <w:r>
              <w:rPr>
                <w:rFonts w:ascii="ＭＳ 明朝" w:hAnsi="ＭＳ 明朝" w:cs="Times New Roman" w:hint="eastAsia"/>
                <w:sz w:val="20"/>
                <w:szCs w:val="20"/>
              </w:rPr>
              <w:t>】</w:t>
            </w:r>
            <w:r w:rsidRPr="00536A7B">
              <w:rPr>
                <w:rFonts w:ascii="ＭＳ 明朝" w:hAnsi="ＭＳ 明朝" w:cs="Times New Roman"/>
                <w:sz w:val="20"/>
                <w:szCs w:val="20"/>
              </w:rPr>
              <w:t xml:space="preserve"> </w:t>
            </w:r>
          </w:p>
          <w:p w14:paraId="5ABD3939" w14:textId="77777777" w:rsidR="00536A7B" w:rsidRPr="00536A7B" w:rsidRDefault="00536A7B" w:rsidP="00536A7B">
            <w:pPr>
              <w:rPr>
                <w:rFonts w:ascii="ＭＳ 明朝" w:hAnsi="ＭＳ 明朝" w:cs="Times New Roman"/>
                <w:sz w:val="20"/>
                <w:szCs w:val="20"/>
              </w:rPr>
            </w:pPr>
            <w:r w:rsidRPr="00536A7B">
              <w:rPr>
                <w:rFonts w:ascii="ＭＳ 明朝" w:hAnsi="ＭＳ 明朝" w:cs="Times New Roman"/>
                <w:sz w:val="20"/>
                <w:szCs w:val="20"/>
              </w:rPr>
              <w:t xml:space="preserve">　・</w:t>
            </w:r>
            <w:r w:rsidRPr="00536A7B">
              <w:rPr>
                <w:rFonts w:ascii="ＭＳ 明朝" w:hAnsi="ＭＳ 明朝" w:cs="ＭＳ 明朝"/>
                <w:sz w:val="20"/>
                <w:szCs w:val="20"/>
              </w:rPr>
              <w:t>2014</w:t>
            </w:r>
            <w:r w:rsidRPr="00536A7B">
              <w:rPr>
                <w:rFonts w:ascii="ＭＳ 明朝" w:hAnsi="ＭＳ 明朝" w:cs="Times New Roman"/>
                <w:sz w:val="20"/>
                <w:szCs w:val="20"/>
              </w:rPr>
              <w:t>年度実績：約</w:t>
            </w:r>
            <w:r w:rsidRPr="00536A7B">
              <w:rPr>
                <w:rFonts w:ascii="ＭＳ 明朝" w:hAnsi="ＭＳ 明朝" w:cs="ＭＳ 明朝"/>
                <w:sz w:val="20"/>
                <w:szCs w:val="20"/>
              </w:rPr>
              <w:t>67</w:t>
            </w:r>
            <w:r w:rsidRPr="00536A7B">
              <w:rPr>
                <w:rFonts w:ascii="ＭＳ 明朝" w:hAnsi="ＭＳ 明朝" w:cs="Times New Roman"/>
                <w:sz w:val="20"/>
                <w:szCs w:val="20"/>
              </w:rPr>
              <w:t xml:space="preserve">万円、　予算達成率 </w:t>
            </w:r>
            <w:r w:rsidRPr="00536A7B">
              <w:rPr>
                <w:rFonts w:ascii="ＭＳ 明朝" w:hAnsi="ＭＳ 明朝" w:cs="ＭＳ 明朝"/>
                <w:sz w:val="20"/>
                <w:szCs w:val="20"/>
              </w:rPr>
              <w:t xml:space="preserve">- </w:t>
            </w:r>
            <w:r w:rsidRPr="00536A7B">
              <w:rPr>
                <w:rFonts w:ascii="ＭＳ 明朝" w:hAnsi="ＭＳ 明朝" w:cs="Times New Roman"/>
                <w:sz w:val="20"/>
                <w:szCs w:val="20"/>
              </w:rPr>
              <w:t xml:space="preserve">％（初年数値目標なし） </w:t>
            </w:r>
          </w:p>
          <w:p w14:paraId="28491C78" w14:textId="77777777" w:rsidR="00536A7B" w:rsidRPr="00536A7B" w:rsidRDefault="00536A7B" w:rsidP="00536A7B">
            <w:pPr>
              <w:rPr>
                <w:rFonts w:ascii="ＭＳ 明朝" w:hAnsi="ＭＳ 明朝" w:cs="Times New Roman"/>
                <w:sz w:val="20"/>
                <w:szCs w:val="20"/>
              </w:rPr>
            </w:pPr>
            <w:r w:rsidRPr="00536A7B">
              <w:rPr>
                <w:rFonts w:ascii="ＭＳ 明朝" w:hAnsi="ＭＳ 明朝" w:cs="Times New Roman"/>
                <w:sz w:val="20"/>
                <w:szCs w:val="20"/>
              </w:rPr>
              <w:t xml:space="preserve">　・</w:t>
            </w:r>
            <w:r w:rsidRPr="00536A7B">
              <w:rPr>
                <w:rFonts w:ascii="ＭＳ 明朝" w:hAnsi="ＭＳ 明朝" w:cs="ＭＳ 明朝"/>
                <w:sz w:val="20"/>
                <w:szCs w:val="20"/>
              </w:rPr>
              <w:t>2015</w:t>
            </w:r>
            <w:r w:rsidRPr="00536A7B">
              <w:rPr>
                <w:rFonts w:ascii="ＭＳ 明朝" w:hAnsi="ＭＳ 明朝" w:cs="Times New Roman"/>
                <w:sz w:val="20"/>
                <w:szCs w:val="20"/>
              </w:rPr>
              <w:t>年度実績：約</w:t>
            </w:r>
            <w:r w:rsidRPr="00536A7B">
              <w:rPr>
                <w:rFonts w:ascii="ＭＳ 明朝" w:hAnsi="ＭＳ 明朝" w:cs="ＭＳ 明朝"/>
                <w:sz w:val="20"/>
                <w:szCs w:val="20"/>
              </w:rPr>
              <w:t>2020</w:t>
            </w:r>
            <w:r w:rsidRPr="00536A7B">
              <w:rPr>
                <w:rFonts w:ascii="ＭＳ 明朝" w:hAnsi="ＭＳ 明朝" w:cs="Times New Roman"/>
                <w:sz w:val="20"/>
                <w:szCs w:val="20"/>
              </w:rPr>
              <w:t>万円、予算達成率</w:t>
            </w:r>
            <w:r w:rsidRPr="00536A7B">
              <w:rPr>
                <w:rFonts w:ascii="ＭＳ 明朝" w:hAnsi="ＭＳ 明朝" w:cs="ＭＳ 明朝"/>
                <w:sz w:val="20"/>
                <w:szCs w:val="20"/>
              </w:rPr>
              <w:t>67</w:t>
            </w:r>
            <w:r w:rsidRPr="00536A7B">
              <w:rPr>
                <w:rFonts w:ascii="ＭＳ 明朝" w:hAnsi="ＭＳ 明朝" w:cs="Times New Roman"/>
                <w:sz w:val="20"/>
                <w:szCs w:val="20"/>
              </w:rPr>
              <w:t xml:space="preserve">％　</w:t>
            </w:r>
            <w:r w:rsidRPr="00536A7B">
              <w:rPr>
                <w:rFonts w:ascii="ＭＳ 明朝" w:hAnsi="ＭＳ 明朝" w:cs="ＭＳ 明朝" w:hint="eastAsia"/>
                <w:sz w:val="20"/>
                <w:szCs w:val="20"/>
              </w:rPr>
              <w:t>※</w:t>
            </w:r>
            <w:r w:rsidRPr="00536A7B">
              <w:rPr>
                <w:rFonts w:ascii="ＭＳ 明朝" w:hAnsi="ＭＳ 明朝" w:cs="Times New Roman"/>
                <w:sz w:val="20"/>
                <w:szCs w:val="20"/>
              </w:rPr>
              <w:t>部全体達成率</w:t>
            </w:r>
            <w:r w:rsidRPr="00536A7B">
              <w:rPr>
                <w:rFonts w:ascii="ＭＳ 明朝" w:hAnsi="ＭＳ 明朝" w:cs="ＭＳ 明朝"/>
                <w:sz w:val="20"/>
                <w:szCs w:val="20"/>
              </w:rPr>
              <w:t>73</w:t>
            </w:r>
            <w:r w:rsidRPr="00536A7B">
              <w:rPr>
                <w:rFonts w:ascii="ＭＳ 明朝" w:hAnsi="ＭＳ 明朝" w:cs="Times New Roman"/>
                <w:sz w:val="20"/>
                <w:szCs w:val="20"/>
              </w:rPr>
              <w:t xml:space="preserve">％ </w:t>
            </w:r>
          </w:p>
          <w:p w14:paraId="17D5FC7E" w14:textId="77777777" w:rsidR="00536A7B" w:rsidRPr="00536A7B" w:rsidRDefault="00536A7B" w:rsidP="00536A7B">
            <w:pPr>
              <w:rPr>
                <w:rFonts w:ascii="ＭＳ 明朝" w:hAnsi="ＭＳ 明朝" w:cs="Times New Roman"/>
                <w:sz w:val="20"/>
                <w:szCs w:val="20"/>
              </w:rPr>
            </w:pPr>
            <w:r w:rsidRPr="00536A7B">
              <w:rPr>
                <w:rFonts w:ascii="ＭＳ 明朝" w:hAnsi="ＭＳ 明朝" w:cs="Times New Roman"/>
                <w:sz w:val="20"/>
                <w:szCs w:val="20"/>
              </w:rPr>
              <w:t xml:space="preserve">　・</w:t>
            </w:r>
            <w:r w:rsidRPr="00536A7B">
              <w:rPr>
                <w:rFonts w:ascii="ＭＳ 明朝" w:hAnsi="ＭＳ 明朝" w:cs="ＭＳ 明朝"/>
                <w:sz w:val="20"/>
                <w:szCs w:val="20"/>
              </w:rPr>
              <w:t>2016</w:t>
            </w:r>
            <w:r w:rsidRPr="00536A7B">
              <w:rPr>
                <w:rFonts w:ascii="ＭＳ 明朝" w:hAnsi="ＭＳ 明朝" w:cs="Times New Roman"/>
                <w:sz w:val="20"/>
                <w:szCs w:val="20"/>
              </w:rPr>
              <w:t>年度実績：約</w:t>
            </w:r>
            <w:r w:rsidRPr="00536A7B">
              <w:rPr>
                <w:rFonts w:ascii="ＭＳ 明朝" w:hAnsi="ＭＳ 明朝" w:cs="ＭＳ 明朝"/>
                <w:sz w:val="20"/>
                <w:szCs w:val="20"/>
              </w:rPr>
              <w:t>3000</w:t>
            </w:r>
            <w:r w:rsidRPr="00536A7B">
              <w:rPr>
                <w:rFonts w:ascii="ＭＳ 明朝" w:hAnsi="ＭＳ 明朝" w:cs="Times New Roman"/>
                <w:sz w:val="20"/>
                <w:szCs w:val="20"/>
              </w:rPr>
              <w:t>万円、予算達成率</w:t>
            </w:r>
            <w:r w:rsidRPr="00536A7B">
              <w:rPr>
                <w:rFonts w:ascii="ＭＳ 明朝" w:hAnsi="ＭＳ 明朝" w:cs="ＭＳ 明朝"/>
                <w:sz w:val="20"/>
                <w:szCs w:val="20"/>
              </w:rPr>
              <w:t>76</w:t>
            </w:r>
            <w:r w:rsidRPr="00536A7B">
              <w:rPr>
                <w:rFonts w:ascii="ＭＳ 明朝" w:hAnsi="ＭＳ 明朝" w:cs="Times New Roman"/>
                <w:sz w:val="20"/>
                <w:szCs w:val="20"/>
              </w:rPr>
              <w:t xml:space="preserve">％　</w:t>
            </w:r>
            <w:r w:rsidRPr="00536A7B">
              <w:rPr>
                <w:rFonts w:ascii="ＭＳ 明朝" w:hAnsi="ＭＳ 明朝" w:cs="ＭＳ 明朝" w:hint="eastAsia"/>
                <w:sz w:val="20"/>
                <w:szCs w:val="20"/>
              </w:rPr>
              <w:t>※</w:t>
            </w:r>
            <w:r w:rsidRPr="00536A7B">
              <w:rPr>
                <w:rFonts w:ascii="ＭＳ 明朝" w:hAnsi="ＭＳ 明朝" w:cs="Times New Roman"/>
                <w:sz w:val="20"/>
                <w:szCs w:val="20"/>
              </w:rPr>
              <w:t>部全体達成率</w:t>
            </w:r>
            <w:r w:rsidRPr="00536A7B">
              <w:rPr>
                <w:rFonts w:ascii="ＭＳ 明朝" w:hAnsi="ＭＳ 明朝" w:cs="ＭＳ 明朝"/>
                <w:sz w:val="20"/>
                <w:szCs w:val="20"/>
              </w:rPr>
              <w:t>88</w:t>
            </w:r>
            <w:r w:rsidRPr="00536A7B">
              <w:rPr>
                <w:rFonts w:ascii="ＭＳ 明朝" w:hAnsi="ＭＳ 明朝" w:cs="Times New Roman"/>
                <w:sz w:val="20"/>
                <w:szCs w:val="20"/>
              </w:rPr>
              <w:t xml:space="preserve">％ </w:t>
            </w:r>
          </w:p>
          <w:p w14:paraId="07441989" w14:textId="77777777" w:rsidR="00536A7B" w:rsidRPr="00536A7B" w:rsidRDefault="00536A7B" w:rsidP="00536A7B">
            <w:pPr>
              <w:rPr>
                <w:rFonts w:ascii="ＭＳ 明朝" w:hAnsi="ＭＳ 明朝" w:cs="Times New Roman"/>
                <w:sz w:val="20"/>
                <w:szCs w:val="20"/>
              </w:rPr>
            </w:pPr>
            <w:r w:rsidRPr="00536A7B">
              <w:rPr>
                <w:rFonts w:ascii="ＭＳ 明朝" w:hAnsi="ＭＳ 明朝" w:cs="Times New Roman"/>
                <w:sz w:val="20"/>
                <w:szCs w:val="20"/>
              </w:rPr>
              <w:t xml:space="preserve">　・</w:t>
            </w:r>
            <w:r w:rsidRPr="00536A7B">
              <w:rPr>
                <w:rFonts w:ascii="ＭＳ 明朝" w:hAnsi="ＭＳ 明朝" w:cs="ＭＳ 明朝"/>
                <w:sz w:val="20"/>
                <w:szCs w:val="20"/>
              </w:rPr>
              <w:t>2017</w:t>
            </w:r>
            <w:r w:rsidRPr="00536A7B">
              <w:rPr>
                <w:rFonts w:ascii="ＭＳ 明朝" w:hAnsi="ＭＳ 明朝" w:cs="Times New Roman"/>
                <w:sz w:val="20"/>
                <w:szCs w:val="20"/>
              </w:rPr>
              <w:t>年度実績：約</w:t>
            </w:r>
            <w:r w:rsidRPr="00536A7B">
              <w:rPr>
                <w:rFonts w:ascii="ＭＳ 明朝" w:hAnsi="ＭＳ 明朝" w:cs="ＭＳ 明朝"/>
                <w:sz w:val="20"/>
                <w:szCs w:val="20"/>
              </w:rPr>
              <w:t>2500</w:t>
            </w:r>
            <w:r w:rsidRPr="00536A7B">
              <w:rPr>
                <w:rFonts w:ascii="ＭＳ 明朝" w:hAnsi="ＭＳ 明朝" w:cs="Times New Roman"/>
                <w:sz w:val="20"/>
                <w:szCs w:val="20"/>
              </w:rPr>
              <w:t>万円、予算達成率</w:t>
            </w:r>
            <w:r w:rsidRPr="00536A7B">
              <w:rPr>
                <w:rFonts w:ascii="ＭＳ 明朝" w:hAnsi="ＭＳ 明朝" w:cs="ＭＳ 明朝"/>
                <w:sz w:val="20"/>
                <w:szCs w:val="20"/>
              </w:rPr>
              <w:t>76</w:t>
            </w:r>
            <w:r w:rsidRPr="00536A7B">
              <w:rPr>
                <w:rFonts w:ascii="ＭＳ 明朝" w:hAnsi="ＭＳ 明朝" w:cs="Times New Roman"/>
                <w:sz w:val="20"/>
                <w:szCs w:val="20"/>
              </w:rPr>
              <w:t xml:space="preserve">％　</w:t>
            </w:r>
            <w:r w:rsidRPr="00536A7B">
              <w:rPr>
                <w:rFonts w:ascii="ＭＳ 明朝" w:hAnsi="ＭＳ 明朝" w:cs="ＭＳ 明朝" w:hint="eastAsia"/>
                <w:sz w:val="20"/>
                <w:szCs w:val="20"/>
              </w:rPr>
              <w:t>※</w:t>
            </w:r>
            <w:r w:rsidRPr="00536A7B">
              <w:rPr>
                <w:rFonts w:ascii="ＭＳ 明朝" w:hAnsi="ＭＳ 明朝" w:cs="Times New Roman"/>
                <w:sz w:val="20"/>
                <w:szCs w:val="20"/>
              </w:rPr>
              <w:t>部全体達成率</w:t>
            </w:r>
            <w:r w:rsidRPr="00536A7B">
              <w:rPr>
                <w:rFonts w:ascii="ＭＳ 明朝" w:hAnsi="ＭＳ 明朝" w:cs="ＭＳ 明朝"/>
                <w:sz w:val="20"/>
                <w:szCs w:val="20"/>
              </w:rPr>
              <w:t>88</w:t>
            </w:r>
            <w:r w:rsidRPr="00536A7B">
              <w:rPr>
                <w:rFonts w:ascii="ＭＳ 明朝" w:hAnsi="ＭＳ 明朝" w:cs="Times New Roman"/>
                <w:sz w:val="20"/>
                <w:szCs w:val="20"/>
              </w:rPr>
              <w:t xml:space="preserve">％ </w:t>
            </w:r>
          </w:p>
          <w:p w14:paraId="5A94533E" w14:textId="77777777" w:rsidR="00536A7B" w:rsidRPr="00536A7B" w:rsidRDefault="00536A7B" w:rsidP="00536A7B">
            <w:pPr>
              <w:pStyle w:val="a7"/>
              <w:rPr>
                <w:rFonts w:ascii="ＭＳ 明朝" w:eastAsia="ＭＳ 明朝" w:hAnsi="ＭＳ 明朝" w:cs="ＭＳ 明朝"/>
                <w:sz w:val="20"/>
                <w:szCs w:val="20"/>
              </w:rPr>
            </w:pPr>
            <w:r w:rsidRPr="00536A7B">
              <w:rPr>
                <w:rFonts w:ascii="ＭＳ 明朝" w:eastAsia="ＭＳ 明朝" w:hAnsi="ＭＳ 明朝" w:cs="Times New Roman"/>
                <w:color w:val="000000"/>
                <w:sz w:val="20"/>
                <w:szCs w:val="20"/>
              </w:rPr>
              <w:t xml:space="preserve">　・</w:t>
            </w:r>
            <w:r w:rsidRPr="00536A7B">
              <w:rPr>
                <w:rFonts w:ascii="ＭＳ 明朝" w:eastAsia="ＭＳ 明朝" w:hAnsi="ＭＳ 明朝" w:cs="ＭＳ 明朝"/>
                <w:color w:val="000000"/>
                <w:sz w:val="20"/>
                <w:szCs w:val="20"/>
              </w:rPr>
              <w:t>2018</w:t>
            </w:r>
            <w:proofErr w:type="spellStart"/>
            <w:r w:rsidRPr="00536A7B">
              <w:rPr>
                <w:rFonts w:ascii="ＭＳ 明朝" w:eastAsia="ＭＳ 明朝" w:hAnsi="ＭＳ 明朝" w:cs="Times New Roman"/>
                <w:color w:val="000000"/>
                <w:sz w:val="20"/>
                <w:szCs w:val="20"/>
              </w:rPr>
              <w:t>年度実績：約</w:t>
            </w:r>
            <w:proofErr w:type="spellEnd"/>
            <w:r w:rsidRPr="00536A7B">
              <w:rPr>
                <w:rFonts w:ascii="ＭＳ 明朝" w:eastAsia="ＭＳ 明朝" w:hAnsi="ＭＳ 明朝" w:cs="ＭＳ 明朝"/>
                <w:color w:val="000000"/>
                <w:sz w:val="20"/>
                <w:szCs w:val="20"/>
              </w:rPr>
              <w:t>9100</w:t>
            </w:r>
            <w:proofErr w:type="spellStart"/>
            <w:r w:rsidRPr="00536A7B">
              <w:rPr>
                <w:rFonts w:ascii="ＭＳ 明朝" w:eastAsia="ＭＳ 明朝" w:hAnsi="ＭＳ 明朝" w:cs="Times New Roman"/>
                <w:color w:val="000000"/>
                <w:sz w:val="20"/>
                <w:szCs w:val="20"/>
              </w:rPr>
              <w:t>万円、予算達成率</w:t>
            </w:r>
            <w:proofErr w:type="spellEnd"/>
            <w:r w:rsidRPr="00536A7B">
              <w:rPr>
                <w:rFonts w:ascii="ＭＳ 明朝" w:eastAsia="ＭＳ 明朝" w:hAnsi="ＭＳ 明朝" w:cs="ＭＳ 明朝"/>
                <w:color w:val="000000"/>
                <w:sz w:val="20"/>
                <w:szCs w:val="20"/>
              </w:rPr>
              <w:t>200</w:t>
            </w:r>
            <w:r w:rsidRPr="00536A7B">
              <w:rPr>
                <w:rFonts w:ascii="ＭＳ 明朝" w:eastAsia="ＭＳ 明朝" w:hAnsi="ＭＳ 明朝" w:cs="Times New Roman"/>
                <w:color w:val="000000"/>
                <w:sz w:val="20"/>
                <w:szCs w:val="20"/>
              </w:rPr>
              <w:t xml:space="preserve">％　</w:t>
            </w:r>
            <w:r w:rsidRPr="00536A7B">
              <w:rPr>
                <w:rFonts w:ascii="ＭＳ 明朝" w:eastAsia="ＭＳ 明朝" w:hAnsi="ＭＳ 明朝" w:cs="ＭＳ 明朝" w:hint="eastAsia"/>
                <w:color w:val="000000"/>
                <w:sz w:val="20"/>
                <w:szCs w:val="20"/>
              </w:rPr>
              <w:t>※</w:t>
            </w:r>
            <w:proofErr w:type="spellStart"/>
            <w:r w:rsidRPr="00536A7B">
              <w:rPr>
                <w:rFonts w:ascii="ＭＳ 明朝" w:eastAsia="ＭＳ 明朝" w:hAnsi="ＭＳ 明朝" w:cs="Times New Roman"/>
                <w:color w:val="000000"/>
                <w:sz w:val="20"/>
                <w:szCs w:val="20"/>
              </w:rPr>
              <w:t>部全体達成率</w:t>
            </w:r>
            <w:proofErr w:type="spellEnd"/>
            <w:r w:rsidRPr="00536A7B">
              <w:rPr>
                <w:rFonts w:ascii="ＭＳ 明朝" w:eastAsia="ＭＳ 明朝" w:hAnsi="ＭＳ 明朝" w:cs="ＭＳ 明朝"/>
                <w:color w:val="000000"/>
                <w:sz w:val="20"/>
                <w:szCs w:val="20"/>
              </w:rPr>
              <w:t>140%</w:t>
            </w:r>
          </w:p>
          <w:p w14:paraId="074A4D64" w14:textId="0A4CC384" w:rsidR="00536A7B" w:rsidRPr="00536A7B" w:rsidRDefault="00536A7B" w:rsidP="00F20FA5">
            <w:pPr>
              <w:pStyle w:val="a7"/>
              <w:ind w:firstLineChars="50" w:firstLine="90"/>
              <w:rPr>
                <w:rFonts w:ascii="ＭＳ 明朝" w:eastAsia="ＭＳ 明朝" w:hAnsi="ＭＳ 明朝" w:cs="Times New Roman"/>
                <w:color w:val="000000"/>
                <w:sz w:val="20"/>
                <w:szCs w:val="20"/>
              </w:rPr>
            </w:pPr>
            <w:bookmarkStart w:id="0" w:name="_GoBack"/>
            <w:bookmarkEnd w:id="0"/>
            <w:r>
              <w:rPr>
                <w:rFonts w:ascii="ＭＳ 明朝" w:hAnsi="ＭＳ 明朝" w:cs="Times New Roman" w:hint="eastAsia"/>
                <w:sz w:val="20"/>
                <w:szCs w:val="20"/>
              </w:rPr>
              <w:t>【</w:t>
            </w:r>
            <w:proofErr w:type="spellStart"/>
            <w:r w:rsidRPr="00536A7B">
              <w:rPr>
                <w:rFonts w:ascii="ＭＳ 明朝" w:eastAsia="ＭＳ 明朝" w:hAnsi="ＭＳ 明朝" w:cs="Times New Roman"/>
                <w:color w:val="000000"/>
                <w:sz w:val="20"/>
                <w:szCs w:val="20"/>
              </w:rPr>
              <w:t>要旨</w:t>
            </w:r>
            <w:proofErr w:type="spellEnd"/>
            <w:r>
              <w:rPr>
                <w:rFonts w:ascii="ＭＳ 明朝" w:hAnsi="ＭＳ 明朝" w:cs="Times New Roman" w:hint="eastAsia"/>
                <w:sz w:val="20"/>
                <w:szCs w:val="20"/>
              </w:rPr>
              <w:t>】</w:t>
            </w:r>
          </w:p>
          <w:p w14:paraId="48879CF7" w14:textId="77777777" w:rsidR="00536A7B" w:rsidRPr="00536A7B" w:rsidRDefault="00536A7B" w:rsidP="00536A7B">
            <w:pPr>
              <w:pStyle w:val="a7"/>
              <w:rPr>
                <w:rFonts w:ascii="ＭＳ 明朝" w:eastAsia="ＭＳ 明朝" w:hAnsi="ＭＳ 明朝" w:cs="Times New Roman"/>
                <w:color w:val="000000"/>
                <w:sz w:val="20"/>
                <w:szCs w:val="20"/>
              </w:rPr>
            </w:pPr>
            <w:r w:rsidRPr="00536A7B">
              <w:rPr>
                <w:rFonts w:ascii="ＭＳ 明朝" w:eastAsia="ＭＳ 明朝" w:hAnsi="ＭＳ 明朝" w:cs="Times New Roman"/>
                <w:color w:val="000000"/>
                <w:sz w:val="20"/>
                <w:szCs w:val="20"/>
              </w:rPr>
              <w:t xml:space="preserve">　・</w:t>
            </w:r>
            <w:proofErr w:type="spellStart"/>
            <w:r w:rsidRPr="00536A7B">
              <w:rPr>
                <w:rFonts w:ascii="ＭＳ 明朝" w:eastAsia="ＭＳ 明朝" w:hAnsi="ＭＳ 明朝" w:cs="Times New Roman"/>
                <w:color w:val="000000"/>
                <w:sz w:val="20"/>
                <w:szCs w:val="20"/>
              </w:rPr>
              <w:t>単なる機器売りではなく、時には他社製付帯設備も含めた浴槽システムの提案を行なう</w:t>
            </w:r>
            <w:proofErr w:type="spellEnd"/>
            <w:r w:rsidRPr="00536A7B">
              <w:rPr>
                <w:rFonts w:ascii="ＭＳ 明朝" w:eastAsia="ＭＳ 明朝" w:hAnsi="ＭＳ 明朝" w:cs="Times New Roman"/>
                <w:color w:val="000000"/>
                <w:sz w:val="20"/>
                <w:szCs w:val="20"/>
              </w:rPr>
              <w:t>。</w:t>
            </w:r>
          </w:p>
          <w:p w14:paraId="5834D1E4" w14:textId="0E3EBB42" w:rsidR="00536A7B" w:rsidRPr="00536A7B" w:rsidRDefault="00536A7B" w:rsidP="00536A7B">
            <w:pPr>
              <w:pStyle w:val="a7"/>
              <w:ind w:leftChars="209" w:left="459"/>
              <w:rPr>
                <w:rFonts w:ascii="ＭＳ 明朝" w:eastAsia="ＭＳ 明朝" w:hAnsi="ＭＳ 明朝" w:cs="Times New Roman"/>
                <w:color w:val="000000"/>
                <w:sz w:val="20"/>
                <w:szCs w:val="20"/>
              </w:rPr>
            </w:pPr>
            <w:proofErr w:type="spellStart"/>
            <w:r w:rsidRPr="00536A7B">
              <w:rPr>
                <w:rFonts w:ascii="ＭＳ 明朝" w:eastAsia="ＭＳ 明朝" w:hAnsi="ＭＳ 明朝" w:cs="Times New Roman"/>
                <w:color w:val="000000"/>
                <w:sz w:val="20"/>
                <w:szCs w:val="20"/>
              </w:rPr>
              <w:t>売上</w:t>
            </w:r>
            <w:proofErr w:type="spellEnd"/>
            <w:r w:rsidRPr="00536A7B">
              <w:rPr>
                <w:rFonts w:ascii="ＭＳ 明朝" w:eastAsia="ＭＳ 明朝" w:hAnsi="ＭＳ 明朝" w:cs="ＭＳ 明朝"/>
                <w:color w:val="000000"/>
                <w:sz w:val="20"/>
                <w:szCs w:val="20"/>
              </w:rPr>
              <w:t>150</w:t>
            </w:r>
            <w:r w:rsidRPr="00536A7B">
              <w:rPr>
                <w:rFonts w:ascii="ＭＳ 明朝" w:eastAsia="ＭＳ 明朝" w:hAnsi="ＭＳ 明朝" w:cs="Times New Roman"/>
                <w:color w:val="000000"/>
                <w:sz w:val="20"/>
                <w:szCs w:val="20"/>
              </w:rPr>
              <w:t>～</w:t>
            </w:r>
            <w:r w:rsidRPr="00536A7B">
              <w:rPr>
                <w:rFonts w:ascii="ＭＳ 明朝" w:eastAsia="ＭＳ 明朝" w:hAnsi="ＭＳ 明朝" w:cs="ＭＳ 明朝"/>
                <w:color w:val="000000"/>
                <w:sz w:val="20"/>
                <w:szCs w:val="20"/>
              </w:rPr>
              <w:t>200</w:t>
            </w:r>
            <w:proofErr w:type="spellStart"/>
            <w:r w:rsidRPr="00536A7B">
              <w:rPr>
                <w:rFonts w:ascii="ＭＳ 明朝" w:eastAsia="ＭＳ 明朝" w:hAnsi="ＭＳ 明朝" w:cs="Times New Roman"/>
                <w:color w:val="000000"/>
                <w:sz w:val="20"/>
                <w:szCs w:val="20"/>
              </w:rPr>
              <w:t>万弱／件の案件が多い中、工事込み案件や特殊濾過案件も積極的に受注</w:t>
            </w:r>
            <w:proofErr w:type="spellEnd"/>
            <w:r w:rsidRPr="00536A7B">
              <w:rPr>
                <w:rFonts w:ascii="ＭＳ 明朝" w:eastAsia="ＭＳ 明朝" w:hAnsi="ＭＳ 明朝" w:cs="Times New Roman"/>
                <w:color w:val="000000"/>
                <w:sz w:val="20"/>
                <w:szCs w:val="20"/>
              </w:rPr>
              <w:t>、</w:t>
            </w:r>
            <w:r w:rsidRPr="00536A7B">
              <w:rPr>
                <w:rFonts w:ascii="ＭＳ 明朝" w:eastAsia="ＭＳ 明朝" w:hAnsi="ＭＳ 明朝" w:cs="ＭＳ 明朝"/>
                <w:color w:val="000000"/>
                <w:sz w:val="20"/>
                <w:szCs w:val="20"/>
              </w:rPr>
              <w:t>400</w:t>
            </w:r>
            <w:proofErr w:type="spellStart"/>
            <w:r w:rsidRPr="00536A7B">
              <w:rPr>
                <w:rFonts w:ascii="ＭＳ 明朝" w:eastAsia="ＭＳ 明朝" w:hAnsi="ＭＳ 明朝" w:cs="Times New Roman"/>
                <w:color w:val="000000"/>
                <w:sz w:val="20"/>
                <w:szCs w:val="20"/>
              </w:rPr>
              <w:t>万以上／件クラスの実績を増やす</w:t>
            </w:r>
            <w:proofErr w:type="spellEnd"/>
            <w:r w:rsidRPr="00536A7B">
              <w:rPr>
                <w:rFonts w:ascii="ＭＳ 明朝" w:eastAsia="ＭＳ 明朝" w:hAnsi="ＭＳ 明朝" w:cs="Times New Roman"/>
                <w:color w:val="000000"/>
                <w:sz w:val="20"/>
                <w:szCs w:val="20"/>
              </w:rPr>
              <w:t>。</w:t>
            </w:r>
          </w:p>
          <w:p w14:paraId="379A892B" w14:textId="51F89735" w:rsidR="00536A7B" w:rsidRPr="00536A7B" w:rsidRDefault="00536A7B" w:rsidP="00536A7B">
            <w:pPr>
              <w:pStyle w:val="a7"/>
              <w:ind w:leftChars="16" w:left="459" w:hangingChars="236" w:hanging="424"/>
              <w:rPr>
                <w:rFonts w:ascii="ＭＳ 明朝" w:eastAsia="ＭＳ 明朝" w:hAnsi="ＭＳ 明朝" w:cs="Times New Roman"/>
                <w:color w:val="000000"/>
                <w:sz w:val="20"/>
                <w:szCs w:val="20"/>
              </w:rPr>
            </w:pPr>
            <w:r w:rsidRPr="00536A7B">
              <w:rPr>
                <w:rFonts w:ascii="ＭＳ 明朝" w:eastAsia="ＭＳ 明朝" w:hAnsi="ＭＳ 明朝" w:cs="Times New Roman"/>
                <w:color w:val="000000"/>
                <w:sz w:val="20"/>
                <w:szCs w:val="20"/>
              </w:rPr>
              <w:t xml:space="preserve">　・</w:t>
            </w:r>
            <w:proofErr w:type="spellStart"/>
            <w:r w:rsidRPr="00536A7B">
              <w:rPr>
                <w:rFonts w:ascii="ＭＳ 明朝" w:eastAsia="ＭＳ 明朝" w:hAnsi="ＭＳ 明朝" w:cs="Times New Roman"/>
                <w:color w:val="000000"/>
                <w:sz w:val="20"/>
                <w:szCs w:val="20"/>
              </w:rPr>
              <w:t>創業以来過去最高となる</w:t>
            </w:r>
            <w:proofErr w:type="spellEnd"/>
            <w:r w:rsidRPr="00536A7B">
              <w:rPr>
                <w:rFonts w:ascii="ＭＳ 明朝" w:eastAsia="ＭＳ 明朝" w:hAnsi="ＭＳ 明朝" w:cs="ＭＳ 明朝"/>
                <w:color w:val="000000"/>
                <w:sz w:val="20"/>
                <w:szCs w:val="20"/>
              </w:rPr>
              <w:t>7300</w:t>
            </w:r>
            <w:proofErr w:type="spellStart"/>
            <w:r w:rsidRPr="00536A7B">
              <w:rPr>
                <w:rFonts w:ascii="ＭＳ 明朝" w:eastAsia="ＭＳ 明朝" w:hAnsi="ＭＳ 明朝" w:cs="Times New Roman"/>
                <w:color w:val="000000"/>
                <w:sz w:val="20"/>
                <w:szCs w:val="20"/>
              </w:rPr>
              <w:t>万／件という大型案件を受注。開始から</w:t>
            </w:r>
            <w:proofErr w:type="spellEnd"/>
            <w:r w:rsidRPr="00536A7B">
              <w:rPr>
                <w:rFonts w:ascii="ＭＳ 明朝" w:eastAsia="ＭＳ 明朝" w:hAnsi="ＭＳ 明朝" w:cs="ＭＳ 明朝"/>
                <w:color w:val="000000"/>
                <w:sz w:val="20"/>
                <w:szCs w:val="20"/>
              </w:rPr>
              <w:t>2</w:t>
            </w:r>
            <w:r w:rsidRPr="00536A7B">
              <w:rPr>
                <w:rFonts w:ascii="ＭＳ 明朝" w:eastAsia="ＭＳ 明朝" w:hAnsi="ＭＳ 明朝" w:cs="Times New Roman"/>
                <w:color w:val="000000"/>
                <w:sz w:val="20"/>
                <w:szCs w:val="20"/>
              </w:rPr>
              <w:t>年以上にも及ぶ現場で各社調整・折衝を行なう。社内においても部署を跨ぐプロジェクトとして案件を進め、新技術を採用したシステム開発にも貢献。</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2EB0A40" w14:textId="77777777" w:rsidR="00536A7B" w:rsidRDefault="00536A7B" w:rsidP="00536A7B">
            <w:pPr>
              <w:ind w:firstLineChars="62" w:firstLine="111"/>
              <w:rPr>
                <w:rFonts w:ascii="ＭＳ 明朝" w:hAnsi="ＭＳ 明朝" w:cs="Times New Roman"/>
                <w:sz w:val="20"/>
                <w:szCs w:val="20"/>
              </w:rPr>
            </w:pPr>
            <w:r w:rsidRPr="00536A7B">
              <w:rPr>
                <w:rFonts w:ascii="ＭＳ 明朝" w:hAnsi="ＭＳ 明朝" w:cs="ＭＳ 明朝"/>
                <w:sz w:val="20"/>
                <w:szCs w:val="20"/>
              </w:rPr>
              <w:t>2019</w:t>
            </w:r>
            <w:r w:rsidRPr="00536A7B">
              <w:rPr>
                <w:rFonts w:ascii="ＭＳ 明朝" w:hAnsi="ＭＳ 明朝" w:cs="Times New Roman"/>
                <w:sz w:val="20"/>
                <w:szCs w:val="20"/>
              </w:rPr>
              <w:t>年</w:t>
            </w:r>
            <w:r w:rsidRPr="00536A7B">
              <w:rPr>
                <w:rFonts w:ascii="ＭＳ 明朝" w:hAnsi="ＭＳ 明朝" w:cs="ＭＳ 明朝"/>
                <w:sz w:val="20"/>
                <w:szCs w:val="20"/>
              </w:rPr>
              <w:t>4</w:t>
            </w:r>
            <w:r w:rsidRPr="00536A7B">
              <w:rPr>
                <w:rFonts w:ascii="ＭＳ 明朝" w:hAnsi="ＭＳ 明朝" w:cs="Times New Roman"/>
                <w:sz w:val="20"/>
                <w:szCs w:val="20"/>
              </w:rPr>
              <w:t>月</w:t>
            </w:r>
          </w:p>
          <w:p w14:paraId="5D887A80" w14:textId="32F743A6" w:rsidR="00536A7B" w:rsidRPr="00536A7B" w:rsidRDefault="00536A7B" w:rsidP="00536A7B">
            <w:pPr>
              <w:ind w:firstLineChars="62" w:firstLine="111"/>
              <w:rPr>
                <w:rFonts w:ascii="ＭＳ 明朝" w:hAnsi="ＭＳ 明朝" w:cs="ＭＳ 明朝"/>
                <w:sz w:val="20"/>
                <w:szCs w:val="20"/>
              </w:rPr>
            </w:pPr>
            <w:r w:rsidRPr="00536A7B">
              <w:rPr>
                <w:rFonts w:ascii="ＭＳ 明朝" w:hAnsi="ＭＳ 明朝" w:cs="Times New Roman"/>
                <w:sz w:val="20"/>
                <w:szCs w:val="20"/>
              </w:rPr>
              <w:lastRenderedPageBreak/>
              <w:t>～</w:t>
            </w:r>
          </w:p>
          <w:p w14:paraId="573A83F5" w14:textId="57D06D72" w:rsidR="0052061F" w:rsidRPr="00536A7B" w:rsidRDefault="00536A7B" w:rsidP="00536A7B">
            <w:pPr>
              <w:spacing w:line="240" w:lineRule="atLeast"/>
              <w:ind w:firstLineChars="62" w:firstLine="111"/>
              <w:rPr>
                <w:rFonts w:ascii="ＭＳ 明朝" w:hAnsi="ＭＳ 明朝" w:cs="ＭＳ 明朝"/>
                <w:color w:val="auto"/>
                <w:sz w:val="20"/>
                <w:szCs w:val="20"/>
              </w:rPr>
            </w:pPr>
            <w:r w:rsidRPr="00536A7B">
              <w:rPr>
                <w:rFonts w:ascii="ＭＳ 明朝" w:hAnsi="ＭＳ 明朝" w:cs="ＭＳ 明朝"/>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062969F1" w:rsidR="0052061F" w:rsidRPr="00536A7B" w:rsidRDefault="00536A7B" w:rsidP="007F0683">
            <w:pPr>
              <w:pBdr>
                <w:bottom w:val="dotted" w:sz="4" w:space="1" w:color="auto"/>
              </w:pBdr>
              <w:spacing w:line="240" w:lineRule="atLeast"/>
              <w:ind w:left="96" w:rightChars="51" w:right="112"/>
              <w:rPr>
                <w:rFonts w:ascii="ＭＳ 明朝" w:hAnsi="ＭＳ 明朝" w:cs="ＭＳ 明朝"/>
                <w:color w:val="auto"/>
                <w:sz w:val="20"/>
                <w:szCs w:val="20"/>
              </w:rPr>
            </w:pPr>
            <w:r w:rsidRPr="00536A7B">
              <w:rPr>
                <w:rFonts w:ascii="ＭＳ 明朝" w:hAnsi="ＭＳ 明朝" w:cs="ＭＳ 明朝"/>
                <w:sz w:val="20"/>
                <w:szCs w:val="20"/>
              </w:rPr>
              <w:lastRenderedPageBreak/>
              <w:t>営業部　エンジニアリング課</w:t>
            </w:r>
          </w:p>
          <w:p w14:paraId="7A85C0FF" w14:textId="5A765602" w:rsidR="00536A7B" w:rsidRPr="00536A7B" w:rsidRDefault="00536A7B" w:rsidP="00536A7B">
            <w:pPr>
              <w:rPr>
                <w:rFonts w:ascii="ＭＳ 明朝" w:hAnsi="ＭＳ 明朝" w:cs="Times New Roman"/>
                <w:sz w:val="20"/>
                <w:szCs w:val="20"/>
                <w:u w:val="single"/>
              </w:rPr>
            </w:pPr>
            <w:r>
              <w:rPr>
                <w:rFonts w:ascii="ＭＳ 明朝" w:hAnsi="ＭＳ 明朝" w:cs="Times New Roman" w:hint="eastAsia"/>
                <w:sz w:val="20"/>
                <w:szCs w:val="20"/>
              </w:rPr>
              <w:lastRenderedPageBreak/>
              <w:t>【</w:t>
            </w:r>
            <w:r w:rsidRPr="00536A7B">
              <w:rPr>
                <w:rFonts w:ascii="ＭＳ 明朝" w:hAnsi="ＭＳ 明朝" w:cs="Times New Roman"/>
                <w:sz w:val="20"/>
                <w:szCs w:val="20"/>
              </w:rPr>
              <w:t>内容</w:t>
            </w:r>
            <w:r>
              <w:rPr>
                <w:rFonts w:ascii="ＭＳ 明朝" w:hAnsi="ＭＳ 明朝" w:cs="Times New Roman" w:hint="eastAsia"/>
                <w:sz w:val="20"/>
                <w:szCs w:val="20"/>
              </w:rPr>
              <w:t>】</w:t>
            </w:r>
            <w:r w:rsidRPr="00536A7B">
              <w:rPr>
                <w:rFonts w:ascii="ＭＳ 明朝" w:hAnsi="ＭＳ 明朝" w:cs="Times New Roman"/>
                <w:sz w:val="20"/>
                <w:szCs w:val="20"/>
              </w:rPr>
              <w:t>技術資料整備、図面作成、特注品管理、打合・現調同行、</w:t>
            </w:r>
            <w:r w:rsidRPr="00536A7B">
              <w:rPr>
                <w:rFonts w:ascii="ＭＳ 明朝" w:hAnsi="ＭＳ 明朝" w:cs="ＭＳ 明朝"/>
                <w:sz w:val="20"/>
                <w:szCs w:val="20"/>
              </w:rPr>
              <w:t>Web</w:t>
            </w:r>
            <w:r w:rsidRPr="00536A7B">
              <w:rPr>
                <w:rFonts w:ascii="ＭＳ 明朝" w:hAnsi="ＭＳ 明朝" w:cs="Times New Roman"/>
                <w:sz w:val="20"/>
                <w:szCs w:val="20"/>
              </w:rPr>
              <w:t>管理</w:t>
            </w:r>
          </w:p>
          <w:p w14:paraId="7849F423" w14:textId="39059413" w:rsidR="00536A7B" w:rsidRPr="00536A7B" w:rsidRDefault="00536A7B" w:rsidP="00536A7B">
            <w:pPr>
              <w:pStyle w:val="a7"/>
              <w:ind w:firstLineChars="50" w:firstLine="90"/>
              <w:rPr>
                <w:rFonts w:ascii="ＭＳ 明朝" w:eastAsia="ＭＳ 明朝" w:hAnsi="ＭＳ 明朝" w:cs="Times New Roman"/>
                <w:color w:val="000000"/>
                <w:sz w:val="20"/>
                <w:szCs w:val="20"/>
              </w:rPr>
            </w:pPr>
            <w:r>
              <w:rPr>
                <w:rFonts w:ascii="ＭＳ 明朝" w:hAnsi="ＭＳ 明朝" w:cs="Times New Roman" w:hint="eastAsia"/>
                <w:sz w:val="20"/>
                <w:szCs w:val="20"/>
              </w:rPr>
              <w:t>【</w:t>
            </w:r>
            <w:proofErr w:type="spellStart"/>
            <w:r w:rsidRPr="00536A7B">
              <w:rPr>
                <w:rFonts w:ascii="ＭＳ 明朝" w:eastAsia="ＭＳ 明朝" w:hAnsi="ＭＳ 明朝" w:cs="Times New Roman"/>
                <w:color w:val="000000"/>
                <w:sz w:val="20"/>
                <w:szCs w:val="20"/>
              </w:rPr>
              <w:t>要旨</w:t>
            </w:r>
            <w:proofErr w:type="spellEnd"/>
            <w:r>
              <w:rPr>
                <w:rFonts w:ascii="ＭＳ 明朝" w:hAnsi="ＭＳ 明朝" w:cs="Times New Roman" w:hint="eastAsia"/>
                <w:sz w:val="20"/>
                <w:szCs w:val="20"/>
              </w:rPr>
              <w:t>】</w:t>
            </w:r>
          </w:p>
          <w:p w14:paraId="3EA91291" w14:textId="260E631D" w:rsidR="00536A7B" w:rsidRPr="00536A7B" w:rsidRDefault="00536A7B" w:rsidP="00536A7B">
            <w:pPr>
              <w:ind w:left="318" w:hangingChars="177" w:hanging="318"/>
              <w:rPr>
                <w:rFonts w:ascii="ＭＳ 明朝" w:hAnsi="ＭＳ 明朝" w:cs="Times New Roman"/>
                <w:sz w:val="20"/>
                <w:szCs w:val="20"/>
              </w:rPr>
            </w:pPr>
            <w:r w:rsidRPr="00536A7B">
              <w:rPr>
                <w:rFonts w:ascii="ＭＳ 明朝" w:hAnsi="ＭＳ 明朝" w:cs="Times New Roman"/>
                <w:sz w:val="20"/>
                <w:szCs w:val="20"/>
              </w:rPr>
              <w:t xml:space="preserve">　・個人任せになっていた技術的な資料やノウハウの共有・整備、会社としての技術力・品質担保</w:t>
            </w:r>
            <w:r w:rsidRPr="00536A7B">
              <w:rPr>
                <w:rFonts w:ascii="ＭＳ 明朝" w:hAnsi="ＭＳ 明朝" w:cs="Times New Roman" w:hint="eastAsia"/>
                <w:sz w:val="20"/>
                <w:szCs w:val="20"/>
              </w:rPr>
              <w:t>の</w:t>
            </w:r>
            <w:r w:rsidRPr="00536A7B">
              <w:rPr>
                <w:rFonts w:ascii="ＭＳ 明朝" w:hAnsi="ＭＳ 明朝" w:cs="Times New Roman"/>
                <w:sz w:val="20"/>
                <w:szCs w:val="20"/>
              </w:rPr>
              <w:t>為の仕組み作りや図面整備などの役割を担う。</w:t>
            </w:r>
          </w:p>
          <w:p w14:paraId="773A0842" w14:textId="77777777" w:rsidR="00536A7B" w:rsidRPr="00536A7B" w:rsidRDefault="00536A7B" w:rsidP="00536A7B">
            <w:pPr>
              <w:ind w:left="318" w:hangingChars="177" w:hanging="318"/>
              <w:rPr>
                <w:rFonts w:ascii="ＭＳ 明朝" w:hAnsi="ＭＳ 明朝" w:cs="Times New Roman"/>
                <w:sz w:val="20"/>
                <w:szCs w:val="20"/>
              </w:rPr>
            </w:pPr>
            <w:r w:rsidRPr="00536A7B">
              <w:rPr>
                <w:rFonts w:ascii="ＭＳ 明朝" w:hAnsi="ＭＳ 明朝" w:cs="Times New Roman"/>
                <w:sz w:val="20"/>
                <w:szCs w:val="20"/>
              </w:rPr>
              <w:t xml:space="preserve">　・特注製品の管理体系や図面作成基準などを統一し、煩雑な社内業務の効率化に貢献する。</w:t>
            </w:r>
          </w:p>
          <w:p w14:paraId="110CC070" w14:textId="10FD0A95" w:rsidR="0052061F" w:rsidRPr="00536A7B" w:rsidRDefault="00536A7B" w:rsidP="00536A7B">
            <w:pPr>
              <w:ind w:left="318" w:hangingChars="177" w:hanging="318"/>
              <w:rPr>
                <w:rFonts w:ascii="ＭＳ 明朝" w:hAnsi="ＭＳ 明朝" w:cs="Times New Roman"/>
                <w:sz w:val="20"/>
                <w:szCs w:val="20"/>
              </w:rPr>
            </w:pPr>
            <w:r w:rsidRPr="00536A7B">
              <w:rPr>
                <w:rFonts w:ascii="ＭＳ 明朝" w:hAnsi="ＭＳ 明朝" w:cs="Times New Roman"/>
                <w:sz w:val="20"/>
                <w:szCs w:val="20"/>
              </w:rPr>
              <w:t xml:space="preserve">　・新規立ち上げとなる自社管理</w:t>
            </w:r>
            <w:r w:rsidRPr="00536A7B">
              <w:rPr>
                <w:rFonts w:ascii="ＭＳ 明朝" w:hAnsi="ＭＳ 明朝" w:cs="ＭＳ 明朝"/>
                <w:sz w:val="20"/>
                <w:szCs w:val="20"/>
              </w:rPr>
              <w:t>Web</w:t>
            </w:r>
            <w:r w:rsidRPr="00536A7B">
              <w:rPr>
                <w:rFonts w:ascii="ＭＳ 明朝" w:hAnsi="ＭＳ 明朝" w:cs="Times New Roman"/>
                <w:sz w:val="20"/>
                <w:szCs w:val="20"/>
              </w:rPr>
              <w:t>サイトの運用・旗振り役も担い、本格的な</w:t>
            </w:r>
            <w:r w:rsidRPr="00536A7B">
              <w:rPr>
                <w:rFonts w:ascii="ＭＳ 明朝" w:hAnsi="ＭＳ 明朝" w:cs="ＭＳ 明朝"/>
                <w:sz w:val="20"/>
                <w:szCs w:val="20"/>
              </w:rPr>
              <w:t>Web</w:t>
            </w:r>
            <w:r w:rsidRPr="00536A7B">
              <w:rPr>
                <w:rFonts w:ascii="ＭＳ 明朝" w:hAnsi="ＭＳ 明朝" w:cs="Times New Roman"/>
                <w:sz w:val="20"/>
                <w:szCs w:val="20"/>
              </w:rPr>
              <w:t>戦略導入による販路拡大に貢献する。</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568BAEB3"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47B9E830" w14:textId="77777777" w:rsidR="00536A7B" w:rsidRPr="00D06B05" w:rsidRDefault="00536A7B" w:rsidP="00C43BEE">
      <w:pPr>
        <w:spacing w:line="320" w:lineRule="atLeast"/>
        <w:rPr>
          <w:rFonts w:asciiTheme="minorEastAsia" w:eastAsiaTheme="minorEastAsia" w:hAnsiTheme="minorEastAsia" w:cs="Times New Roman"/>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895A0D4" w14:textId="68770D64" w:rsidR="00536A7B" w:rsidRPr="00536A7B" w:rsidRDefault="00536A7B" w:rsidP="00536A7B">
      <w:pPr>
        <w:rPr>
          <w:rFonts w:ascii="ＭＳ 明朝" w:hAnsi="ＭＳ 明朝" w:cs="Times New Roman"/>
          <w:sz w:val="20"/>
          <w:szCs w:val="20"/>
          <w:u w:val="single"/>
        </w:rPr>
      </w:pPr>
      <w:r>
        <w:rPr>
          <w:rFonts w:ascii="ＭＳ 明朝" w:hAnsi="ＭＳ 明朝" w:cs="Times New Roman" w:hint="eastAsia"/>
          <w:b/>
          <w:bCs/>
          <w:sz w:val="20"/>
          <w:szCs w:val="20"/>
          <w:u w:val="single"/>
        </w:rPr>
        <w:t>【１】</w:t>
      </w:r>
      <w:r w:rsidRPr="00536A7B">
        <w:rPr>
          <w:rFonts w:ascii="ＭＳ 明朝" w:hAnsi="ＭＳ 明朝" w:cs="Times New Roman"/>
          <w:b/>
          <w:bCs/>
          <w:sz w:val="20"/>
          <w:szCs w:val="20"/>
          <w:u w:val="single"/>
        </w:rPr>
        <w:t>エンドユーザまでを想像する提案営業</w:t>
      </w:r>
      <w:r w:rsidRPr="00536A7B">
        <w:rPr>
          <w:rFonts w:ascii="ＭＳ 明朝" w:hAnsi="ＭＳ 明朝" w:cs="Times New Roman" w:hint="cs"/>
          <w:b/>
          <w:bCs/>
          <w:sz w:val="20"/>
          <w:szCs w:val="20"/>
          <w:u w:val="single"/>
        </w:rPr>
        <w:t xml:space="preserve"> </w:t>
      </w:r>
    </w:p>
    <w:p w14:paraId="7F47C153" w14:textId="77777777" w:rsidR="00536A7B" w:rsidRPr="00536A7B" w:rsidRDefault="00536A7B" w:rsidP="00536A7B">
      <w:pPr>
        <w:rPr>
          <w:rFonts w:ascii="ＭＳ 明朝" w:hAnsi="ＭＳ 明朝" w:cs="Times New Roman"/>
          <w:sz w:val="20"/>
          <w:szCs w:val="20"/>
        </w:rPr>
      </w:pPr>
      <w:r w:rsidRPr="00536A7B">
        <w:rPr>
          <w:rFonts w:ascii="ＭＳ 明朝" w:hAnsi="ＭＳ 明朝" w:cs="Times New Roman"/>
          <w:sz w:val="20"/>
          <w:szCs w:val="20"/>
        </w:rPr>
        <w:t>「設計スペックを目指す営業」や現場調査、またその回答の際には必ず論理的な根拠をもって提案を行なう。「旅館という建物種別を考慮すれば、この金物（浴槽や水槽に取り付けられるもの）の種類では水面に波立ちが出来てしまうので、こちらの金物をここに</w:t>
      </w:r>
      <w:proofErr w:type="gramStart"/>
      <w:r w:rsidRPr="00536A7B">
        <w:rPr>
          <w:rFonts w:ascii="ＭＳ 明朝" w:hAnsi="ＭＳ 明朝" w:cs="Times New Roman"/>
          <w:sz w:val="20"/>
          <w:szCs w:val="20"/>
        </w:rPr>
        <w:t>取付</w:t>
      </w:r>
      <w:proofErr w:type="gramEnd"/>
      <w:r w:rsidRPr="00536A7B">
        <w:rPr>
          <w:rFonts w:ascii="ＭＳ 明朝" w:hAnsi="ＭＳ 明朝" w:cs="Times New Roman"/>
          <w:sz w:val="20"/>
          <w:szCs w:val="20"/>
        </w:rPr>
        <w:t>た方がよい」といった具合に、目の前の顧客だけでなく導入後やその施設を利用する利用者の事までを想像し、利点だけでなく懸念もしっかり伝えるような提案を心掛ける。</w:t>
      </w:r>
    </w:p>
    <w:p w14:paraId="7ED084F6" w14:textId="77777777" w:rsidR="00536A7B" w:rsidRPr="00536A7B" w:rsidRDefault="00536A7B" w:rsidP="00536A7B">
      <w:pPr>
        <w:rPr>
          <w:rFonts w:ascii="ＭＳ 明朝" w:hAnsi="ＭＳ 明朝" w:cs="ＭＳ 明朝"/>
          <w:sz w:val="20"/>
          <w:szCs w:val="20"/>
        </w:rPr>
      </w:pPr>
    </w:p>
    <w:p w14:paraId="2089BC4B" w14:textId="2FCF2310" w:rsidR="00536A7B" w:rsidRPr="00536A7B" w:rsidRDefault="00536A7B" w:rsidP="00536A7B">
      <w:pPr>
        <w:rPr>
          <w:rFonts w:ascii="ＭＳ 明朝" w:hAnsi="ＭＳ 明朝" w:cs="Times New Roman"/>
          <w:sz w:val="20"/>
          <w:szCs w:val="20"/>
          <w:u w:val="single"/>
        </w:rPr>
      </w:pPr>
      <w:r>
        <w:rPr>
          <w:rFonts w:ascii="ＭＳ 明朝" w:hAnsi="ＭＳ 明朝" w:cs="Times New Roman" w:hint="eastAsia"/>
          <w:b/>
          <w:bCs/>
          <w:sz w:val="20"/>
          <w:szCs w:val="20"/>
          <w:u w:val="single"/>
        </w:rPr>
        <w:t>【２】</w:t>
      </w:r>
      <w:r w:rsidRPr="00536A7B">
        <w:rPr>
          <w:rFonts w:ascii="ＭＳ 明朝" w:hAnsi="ＭＳ 明朝" w:cs="Times New Roman"/>
          <w:b/>
          <w:bCs/>
          <w:sz w:val="20"/>
          <w:szCs w:val="20"/>
          <w:u w:val="single"/>
        </w:rPr>
        <w:t>調整力</w:t>
      </w:r>
      <w:r w:rsidRPr="00536A7B">
        <w:rPr>
          <w:rFonts w:ascii="ＭＳ 明朝" w:hAnsi="ＭＳ 明朝" w:cs="Times New Roman" w:hint="cs"/>
          <w:b/>
          <w:bCs/>
          <w:sz w:val="20"/>
          <w:szCs w:val="20"/>
          <w:u w:val="single"/>
        </w:rPr>
        <w:t xml:space="preserve"> </w:t>
      </w:r>
    </w:p>
    <w:p w14:paraId="5F094483" w14:textId="77777777" w:rsidR="00536A7B" w:rsidRPr="00536A7B" w:rsidRDefault="00536A7B" w:rsidP="00536A7B">
      <w:pPr>
        <w:rPr>
          <w:rFonts w:ascii="ＭＳ 明朝" w:hAnsi="ＭＳ 明朝" w:cs="ＭＳ 明朝"/>
          <w:sz w:val="20"/>
          <w:szCs w:val="20"/>
        </w:rPr>
      </w:pPr>
      <w:r w:rsidRPr="00536A7B">
        <w:rPr>
          <w:rFonts w:ascii="ＭＳ 明朝" w:hAnsi="ＭＳ 明朝" w:cs="Times New Roman"/>
          <w:sz w:val="20"/>
          <w:szCs w:val="20"/>
        </w:rPr>
        <w:t>過去最高の売上高を記録した大型ホテル案件では、その案件特有のゼネコン不在という状況もあり、</w:t>
      </w:r>
      <w:r w:rsidRPr="00536A7B">
        <w:rPr>
          <w:rFonts w:ascii="ＭＳ 明朝" w:hAnsi="ＭＳ 明朝" w:cs="ＭＳ 明朝"/>
          <w:sz w:val="20"/>
          <w:szCs w:val="20"/>
        </w:rPr>
        <w:t>10</w:t>
      </w:r>
      <w:r w:rsidRPr="00536A7B">
        <w:rPr>
          <w:rFonts w:ascii="ＭＳ 明朝" w:hAnsi="ＭＳ 明朝" w:cs="Times New Roman"/>
          <w:sz w:val="20"/>
          <w:szCs w:val="20"/>
        </w:rPr>
        <w:t>社・</w:t>
      </w:r>
      <w:r w:rsidRPr="00536A7B">
        <w:rPr>
          <w:rFonts w:ascii="ＭＳ 明朝" w:hAnsi="ＭＳ 明朝" w:cs="ＭＳ 明朝"/>
          <w:sz w:val="20"/>
          <w:szCs w:val="20"/>
        </w:rPr>
        <w:t>30</w:t>
      </w:r>
      <w:r w:rsidRPr="00536A7B">
        <w:rPr>
          <w:rFonts w:ascii="ＭＳ 明朝" w:hAnsi="ＭＳ 明朝" w:cs="Times New Roman"/>
          <w:sz w:val="20"/>
          <w:szCs w:val="20"/>
        </w:rPr>
        <w:t>名以上にも及ぶ関係業者と自社との責任区分の調整を行なう。設計担当・内装業者・機械設備業者・電気設備業者等々、関係する業者の多い現場においても責任区分が曖昧にならぬよう、必ず口頭と文書での打診を併用。「</w:t>
      </w:r>
      <w:proofErr w:type="gramStart"/>
      <w:r w:rsidRPr="00536A7B">
        <w:rPr>
          <w:rFonts w:ascii="ＭＳ 明朝" w:hAnsi="ＭＳ 明朝" w:cs="Times New Roman"/>
          <w:sz w:val="20"/>
          <w:szCs w:val="20"/>
        </w:rPr>
        <w:t>言った言わない</w:t>
      </w:r>
      <w:proofErr w:type="gramEnd"/>
      <w:r w:rsidRPr="00536A7B">
        <w:rPr>
          <w:rFonts w:ascii="ＭＳ 明朝" w:hAnsi="ＭＳ 明朝" w:cs="Times New Roman"/>
          <w:sz w:val="20"/>
          <w:szCs w:val="20"/>
        </w:rPr>
        <w:t>」という基本的な問題を未然に防いで自社の利益を守りつつ、顧客への提案を着実にこなす。</w:t>
      </w:r>
    </w:p>
    <w:p w14:paraId="0196496F" w14:textId="77777777" w:rsidR="00536A7B" w:rsidRPr="00536A7B" w:rsidRDefault="00536A7B" w:rsidP="00536A7B">
      <w:pPr>
        <w:rPr>
          <w:rFonts w:ascii="ＭＳ 明朝" w:hAnsi="ＭＳ 明朝" w:cs="ＭＳ 明朝"/>
          <w:sz w:val="20"/>
          <w:szCs w:val="20"/>
        </w:rPr>
      </w:pPr>
    </w:p>
    <w:p w14:paraId="7D8BD3C1" w14:textId="65B5597F" w:rsidR="00536A7B" w:rsidRPr="00536A7B" w:rsidRDefault="00536A7B" w:rsidP="00536A7B">
      <w:pPr>
        <w:rPr>
          <w:rFonts w:ascii="ＭＳ 明朝" w:hAnsi="ＭＳ 明朝" w:cs="Times New Roman"/>
          <w:sz w:val="20"/>
          <w:szCs w:val="20"/>
          <w:u w:val="single"/>
        </w:rPr>
      </w:pPr>
      <w:r>
        <w:rPr>
          <w:rFonts w:ascii="ＭＳ 明朝" w:hAnsi="ＭＳ 明朝" w:cs="Times New Roman" w:hint="eastAsia"/>
          <w:b/>
          <w:bCs/>
          <w:sz w:val="20"/>
          <w:szCs w:val="20"/>
          <w:u w:val="single"/>
        </w:rPr>
        <w:t>【３】</w:t>
      </w:r>
      <w:r w:rsidRPr="00536A7B">
        <w:rPr>
          <w:rFonts w:ascii="ＭＳ 明朝" w:hAnsi="ＭＳ 明朝" w:cs="Times New Roman"/>
          <w:b/>
          <w:bCs/>
          <w:sz w:val="20"/>
          <w:szCs w:val="20"/>
          <w:u w:val="single"/>
        </w:rPr>
        <w:t>手間を惜しまず礼を尽くす</w:t>
      </w:r>
      <w:r w:rsidRPr="00536A7B">
        <w:rPr>
          <w:rFonts w:ascii="ＭＳ 明朝" w:hAnsi="ＭＳ 明朝" w:cs="Times New Roman" w:hint="cs"/>
          <w:b/>
          <w:bCs/>
          <w:sz w:val="20"/>
          <w:szCs w:val="20"/>
          <w:u w:val="single"/>
        </w:rPr>
        <w:t xml:space="preserve"> </w:t>
      </w:r>
    </w:p>
    <w:p w14:paraId="7847884D" w14:textId="77777777" w:rsidR="00536A7B" w:rsidRPr="00536A7B" w:rsidRDefault="00536A7B" w:rsidP="00536A7B">
      <w:pPr>
        <w:rPr>
          <w:rFonts w:ascii="ＭＳ 明朝" w:hAnsi="ＭＳ 明朝" w:cs="ＭＳ 明朝"/>
          <w:sz w:val="20"/>
          <w:szCs w:val="20"/>
        </w:rPr>
      </w:pPr>
      <w:r w:rsidRPr="00536A7B">
        <w:rPr>
          <w:rFonts w:ascii="ＭＳ 明朝" w:hAnsi="ＭＳ 明朝" w:cs="Times New Roman"/>
          <w:sz w:val="20"/>
          <w:szCs w:val="20"/>
        </w:rPr>
        <w:t>設計スペック（建築図面の機器表などにメーカ仕様や企業名を載せてもらう事）に協力頂いた設計事務所や担当者には、その図面が商流に出回ったタイミングでお礼と状況報告に伺う。また実際に機器導入に至った場合も、報告書を持参し完了報告を兼ねたお礼訪問を欠かさず行なっていた。１つ出来た繋がりを大切に</w:t>
      </w:r>
      <w:proofErr w:type="gramStart"/>
      <w:r w:rsidRPr="00536A7B">
        <w:rPr>
          <w:rFonts w:ascii="ＭＳ 明朝" w:hAnsi="ＭＳ 明朝" w:cs="Times New Roman"/>
          <w:sz w:val="20"/>
          <w:szCs w:val="20"/>
        </w:rPr>
        <w:t>し</w:t>
      </w:r>
      <w:proofErr w:type="gramEnd"/>
      <w:r w:rsidRPr="00536A7B">
        <w:rPr>
          <w:rFonts w:ascii="ＭＳ 明朝" w:hAnsi="ＭＳ 明朝" w:cs="Times New Roman"/>
          <w:sz w:val="20"/>
          <w:szCs w:val="20"/>
        </w:rPr>
        <w:t>企業としてだけはなく「またあの人にお願いしようかな」と思ってもらえるような行動を心掛けている。</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E6D2" w14:textId="77777777" w:rsidR="00F122D9" w:rsidRDefault="00F122D9" w:rsidP="00DE0BB9">
      <w:r>
        <w:separator/>
      </w:r>
    </w:p>
  </w:endnote>
  <w:endnote w:type="continuationSeparator" w:id="0">
    <w:p w14:paraId="0CCA0DE1" w14:textId="77777777" w:rsidR="00F122D9" w:rsidRDefault="00F122D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ont1387">
    <w:altName w:val="游ゴシック"/>
    <w:panose1 w:val="020B0604020202020204"/>
    <w:charset w:val="80"/>
    <w:family w:val="auto"/>
    <w:pitch w:val="variable"/>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9CBF" w14:textId="77777777" w:rsidR="00F122D9" w:rsidRDefault="00F122D9" w:rsidP="00DE0BB9">
      <w:r>
        <w:separator/>
      </w:r>
    </w:p>
  </w:footnote>
  <w:footnote w:type="continuationSeparator" w:id="0">
    <w:p w14:paraId="55669A7B" w14:textId="77777777" w:rsidR="00F122D9" w:rsidRDefault="00F122D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2F06"/>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36A7B"/>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B5877"/>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122D9"/>
    <w:rsid w:val="00F20FA5"/>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a7">
    <w:name w:val="表の内容"/>
    <w:basedOn w:val="a"/>
    <w:rsid w:val="00536A7B"/>
    <w:pPr>
      <w:suppressLineNumbers/>
      <w:suppressAutoHyphens/>
      <w:autoSpaceDE/>
      <w:autoSpaceDN/>
      <w:adjustRightInd/>
      <w:jc w:val="both"/>
    </w:pPr>
    <w:rPr>
      <w:rFonts w:ascii="Century" w:eastAsia="ＭＳ Ｐ明朝" w:hAnsi="Century" w:cs="font1387"/>
      <w:color w:val="auto"/>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2019-10-10T02:19:00Z</dcterms:created>
  <dcterms:modified xsi:type="dcterms:W3CDTF">2019-10-10T02:20:00Z</dcterms:modified>
</cp:coreProperties>
</file>