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27F51" w14:textId="77777777" w:rsidR="008073BC" w:rsidRPr="00200B0C" w:rsidRDefault="008073BC" w:rsidP="008073BC">
      <w:pPr>
        <w:adjustRightInd w:val="0"/>
        <w:jc w:val="center"/>
        <w:rPr>
          <w:rFonts w:ascii="ＭＳ 明朝" w:eastAsia="ＭＳ 明朝" w:hAnsi="ＭＳ 明朝" w:cs="MeiryoUI-Bold"/>
          <w:b/>
          <w:bCs/>
          <w:sz w:val="28"/>
          <w:szCs w:val="28"/>
          <w:lang w:val="en-US" w:bidi="ar-SA"/>
        </w:rPr>
      </w:pPr>
      <w:r w:rsidRPr="00200B0C">
        <w:rPr>
          <w:rFonts w:ascii="ＭＳ 明朝" w:eastAsia="ＭＳ 明朝" w:hAnsi="ＭＳ 明朝" w:cs="MeiryoUI-Bold" w:hint="eastAsia"/>
          <w:b/>
          <w:bCs/>
          <w:sz w:val="28"/>
          <w:szCs w:val="28"/>
          <w:lang w:val="en-US" w:bidi="ar-SA"/>
        </w:rPr>
        <w:t>職</w:t>
      </w:r>
      <w:r w:rsidRPr="00200B0C">
        <w:rPr>
          <w:rFonts w:ascii="ＭＳ 明朝" w:eastAsia="ＭＳ 明朝" w:hAnsi="ＭＳ 明朝" w:cs="MeiryoUI-Bold"/>
          <w:b/>
          <w:bCs/>
          <w:sz w:val="28"/>
          <w:szCs w:val="28"/>
          <w:lang w:val="en-US" w:bidi="ar-SA"/>
        </w:rPr>
        <w:t xml:space="preserve"> </w:t>
      </w:r>
      <w:r w:rsidRPr="00200B0C">
        <w:rPr>
          <w:rFonts w:ascii="ＭＳ 明朝" w:eastAsia="ＭＳ 明朝" w:hAnsi="ＭＳ 明朝" w:cs="MeiryoUI-Bold" w:hint="eastAsia"/>
          <w:b/>
          <w:bCs/>
          <w:sz w:val="28"/>
          <w:szCs w:val="28"/>
          <w:lang w:val="en-US" w:bidi="ar-SA"/>
        </w:rPr>
        <w:t>務</w:t>
      </w:r>
      <w:r w:rsidRPr="00200B0C">
        <w:rPr>
          <w:rFonts w:ascii="ＭＳ 明朝" w:eastAsia="ＭＳ 明朝" w:hAnsi="ＭＳ 明朝" w:cs="MeiryoUI-Bold"/>
          <w:b/>
          <w:bCs/>
          <w:sz w:val="28"/>
          <w:szCs w:val="28"/>
          <w:lang w:val="en-US" w:bidi="ar-SA"/>
        </w:rPr>
        <w:t xml:space="preserve"> </w:t>
      </w:r>
      <w:r w:rsidRPr="00200B0C">
        <w:rPr>
          <w:rFonts w:ascii="ＭＳ 明朝" w:eastAsia="ＭＳ 明朝" w:hAnsi="ＭＳ 明朝" w:cs="MeiryoUI-Bold" w:hint="eastAsia"/>
          <w:b/>
          <w:bCs/>
          <w:sz w:val="28"/>
          <w:szCs w:val="28"/>
          <w:lang w:val="en-US" w:bidi="ar-SA"/>
        </w:rPr>
        <w:t>経</w:t>
      </w:r>
      <w:r w:rsidRPr="00200B0C">
        <w:rPr>
          <w:rFonts w:ascii="ＭＳ 明朝" w:eastAsia="ＭＳ 明朝" w:hAnsi="ＭＳ 明朝" w:cs="MeiryoUI-Bold"/>
          <w:b/>
          <w:bCs/>
          <w:sz w:val="28"/>
          <w:szCs w:val="28"/>
          <w:lang w:val="en-US" w:bidi="ar-SA"/>
        </w:rPr>
        <w:t xml:space="preserve"> </w:t>
      </w:r>
      <w:r w:rsidRPr="00200B0C">
        <w:rPr>
          <w:rFonts w:ascii="ＭＳ 明朝" w:eastAsia="ＭＳ 明朝" w:hAnsi="ＭＳ 明朝" w:cs="MeiryoUI-Bold" w:hint="eastAsia"/>
          <w:b/>
          <w:bCs/>
          <w:sz w:val="28"/>
          <w:szCs w:val="28"/>
          <w:lang w:val="en-US" w:bidi="ar-SA"/>
        </w:rPr>
        <w:t>歴</w:t>
      </w:r>
      <w:r w:rsidRPr="00200B0C">
        <w:rPr>
          <w:rFonts w:ascii="ＭＳ 明朝" w:eastAsia="ＭＳ 明朝" w:hAnsi="ＭＳ 明朝" w:cs="MeiryoUI-Bold"/>
          <w:b/>
          <w:bCs/>
          <w:sz w:val="28"/>
          <w:szCs w:val="28"/>
          <w:lang w:val="en-US" w:bidi="ar-SA"/>
        </w:rPr>
        <w:t xml:space="preserve"> </w:t>
      </w:r>
      <w:r w:rsidRPr="00200B0C">
        <w:rPr>
          <w:rFonts w:ascii="ＭＳ 明朝" w:eastAsia="ＭＳ 明朝" w:hAnsi="ＭＳ 明朝" w:cs="MeiryoUI-Bold" w:hint="eastAsia"/>
          <w:b/>
          <w:bCs/>
          <w:sz w:val="28"/>
          <w:szCs w:val="28"/>
          <w:lang w:val="en-US" w:bidi="ar-SA"/>
        </w:rPr>
        <w:t>書</w:t>
      </w:r>
    </w:p>
    <w:p w14:paraId="737CFBA5" w14:textId="77777777" w:rsidR="00200B0C" w:rsidRPr="00D06B05" w:rsidRDefault="00200B0C" w:rsidP="00200B0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sz w:val="20"/>
          <w:szCs w:val="20"/>
        </w:rPr>
        <w:t>日 現在</w:t>
      </w:r>
    </w:p>
    <w:p w14:paraId="1CCEE70C" w14:textId="77777777" w:rsidR="00200B0C" w:rsidRPr="00BD2DEC" w:rsidRDefault="00200B0C" w:rsidP="00200B0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いい求人　太郎</w:t>
      </w:r>
    </w:p>
    <w:p w14:paraId="59651628" w14:textId="77777777" w:rsidR="00B35677" w:rsidRPr="00200B0C" w:rsidRDefault="00B35677" w:rsidP="008073BC">
      <w:pPr>
        <w:adjustRightInd w:val="0"/>
        <w:jc w:val="right"/>
        <w:rPr>
          <w:rFonts w:ascii="ＭＳ 明朝" w:eastAsia="ＭＳ 明朝" w:hAnsi="ＭＳ 明朝" w:cs="MeiryoUI"/>
          <w:sz w:val="20"/>
          <w:szCs w:val="20"/>
          <w:u w:val="single"/>
          <w:lang w:val="en-US" w:bidi="ar-SA"/>
        </w:rPr>
      </w:pPr>
    </w:p>
    <w:p w14:paraId="160FD626" w14:textId="41E93630" w:rsidR="008073BC" w:rsidRPr="00200B0C" w:rsidRDefault="00200B0C" w:rsidP="008073BC">
      <w:pPr>
        <w:adjustRightInd w:val="0"/>
        <w:rPr>
          <w:rFonts w:ascii="ＭＳ 明朝" w:eastAsia="ＭＳ 明朝" w:hAnsi="ＭＳ 明朝" w:cs="MeiryoUI-Bold"/>
          <w:b/>
          <w:bCs/>
          <w:sz w:val="20"/>
          <w:szCs w:val="20"/>
          <w:lang w:val="en-US" w:bidi="ar-SA"/>
        </w:rPr>
      </w:pPr>
      <w:r w:rsidRPr="00D06B05">
        <w:rPr>
          <w:rFonts w:asciiTheme="minorEastAsia" w:eastAsiaTheme="minorEastAsia" w:hAnsiTheme="minorEastAsia" w:cs="ＭＳ 明朝"/>
          <w:b/>
          <w:sz w:val="20"/>
          <w:szCs w:val="20"/>
        </w:rPr>
        <w:t>［</w:t>
      </w:r>
      <w:r w:rsidR="008073BC" w:rsidRPr="00200B0C">
        <w:rPr>
          <w:rFonts w:ascii="ＭＳ 明朝" w:eastAsia="ＭＳ 明朝" w:hAnsi="ＭＳ 明朝" w:cs="MeiryoUI-Bold" w:hint="eastAsia"/>
          <w:b/>
          <w:bCs/>
          <w:sz w:val="20"/>
          <w:szCs w:val="20"/>
          <w:lang w:val="en-US" w:bidi="ar-SA"/>
        </w:rPr>
        <w:t>職務要約</w:t>
      </w:r>
      <w:r w:rsidRPr="00D06B05">
        <w:rPr>
          <w:rFonts w:asciiTheme="minorEastAsia" w:eastAsiaTheme="minorEastAsia" w:hAnsiTheme="minorEastAsia" w:cs="ＭＳ 明朝"/>
          <w:b/>
          <w:bCs/>
          <w:sz w:val="20"/>
          <w:szCs w:val="20"/>
        </w:rPr>
        <w:t>］</w:t>
      </w:r>
    </w:p>
    <w:p w14:paraId="78972C92" w14:textId="13F9E962" w:rsidR="008073BC" w:rsidRPr="00200B0C" w:rsidRDefault="00B35677" w:rsidP="00B35677">
      <w:pPr>
        <w:adjustRightInd w:val="0"/>
        <w:rPr>
          <w:rFonts w:ascii="ＭＳ 明朝" w:eastAsia="ＭＳ 明朝" w:hAnsi="ＭＳ 明朝" w:cs="HGPｺﾞｼｯｸE"/>
          <w:sz w:val="20"/>
          <w:szCs w:val="20"/>
          <w:lang w:val="en-US" w:bidi="ar-SA"/>
        </w:rPr>
      </w:pP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⼤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学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3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年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⽣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の冬から</w:t>
      </w:r>
      <w:r w:rsidR="00413675"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、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4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年間の専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⾨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商社勤務を経て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2016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年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7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⽉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より現職に就任</w:t>
      </w:r>
      <w:r w:rsidR="00413675"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致しました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。前職の専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⾨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商社では産業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⽤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電池の海外営業、現職の紳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⼠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靴メーカーでは法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⼈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営業およびマーケティング職として、新規顧客開拓・販促プラン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⽴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案・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Web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プロモーション展開・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EC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サイト管理等の職務に従事しております。現職においては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 xml:space="preserve">EC 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販路の新規開拓、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 xml:space="preserve">SNS 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マーケティングの展開を推進する事により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1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年間で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 xml:space="preserve">EC 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売上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150%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増を実現いたしました。英語・中国語・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⽇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本語を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⽤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いた業務が可能です。</w:t>
      </w:r>
    </w:p>
    <w:p w14:paraId="37F3E968" w14:textId="77777777" w:rsidR="00200B0C" w:rsidRPr="00200B0C" w:rsidRDefault="00200B0C" w:rsidP="008073BC">
      <w:pPr>
        <w:adjustRightInd w:val="0"/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</w:pPr>
    </w:p>
    <w:p w14:paraId="6EB5B013" w14:textId="77777777" w:rsidR="00200B0C" w:rsidRPr="00D06B05" w:rsidRDefault="00200B0C" w:rsidP="00200B0C">
      <w:pPr>
        <w:rPr>
          <w:rFonts w:asciiTheme="minorEastAsia" w:eastAsiaTheme="minorEastAsia" w:hAnsiTheme="minorEastAsia" w:cs="Times New Roman"/>
          <w:b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sz w:val="20"/>
          <w:szCs w:val="20"/>
        </w:rPr>
        <w:t>職務経歴］</w:t>
      </w:r>
    </w:p>
    <w:p w14:paraId="4B30C6DB" w14:textId="45C0E59B" w:rsidR="00200B0C" w:rsidRPr="00200B0C" w:rsidRDefault="00200B0C" w:rsidP="00200B0C">
      <w:pPr>
        <w:rPr>
          <w:rFonts w:ascii="ＭＳ 明朝" w:eastAsia="ＭＳ 明朝" w:hAnsi="ＭＳ 明朝" w:cs="ＭＳ 明朝"/>
          <w:sz w:val="20"/>
          <w:szCs w:val="20"/>
        </w:rPr>
      </w:pPr>
      <w:r w:rsidRPr="00200B0C">
        <w:rPr>
          <w:rFonts w:ascii="ＭＳ 明朝" w:eastAsia="ＭＳ 明朝" w:hAnsi="ＭＳ 明朝" w:cs="ＭＳ 明朝" w:hint="eastAsia"/>
          <w:sz w:val="20"/>
          <w:szCs w:val="20"/>
        </w:rPr>
        <w:t>■</w:t>
      </w:r>
      <w:r w:rsidRPr="00200B0C">
        <w:rPr>
          <w:rFonts w:ascii="ＭＳ 明朝" w:eastAsia="ＭＳ 明朝" w:hAnsi="ＭＳ 明朝" w:cs="ＭＳ 明朝"/>
          <w:sz w:val="20"/>
          <w:szCs w:val="20"/>
        </w:rPr>
        <w:t>20</w:t>
      </w:r>
      <w:r w:rsidRPr="00200B0C">
        <w:rPr>
          <w:rFonts w:ascii="ＭＳ 明朝" w:eastAsia="ＭＳ 明朝" w:hAnsi="ＭＳ 明朝" w:cs="ＭＳ 明朝"/>
          <w:sz w:val="20"/>
          <w:szCs w:val="20"/>
          <w:lang w:val="en-US"/>
        </w:rPr>
        <w:t>16</w:t>
      </w:r>
      <w:r w:rsidRPr="00200B0C">
        <w:rPr>
          <w:rFonts w:ascii="ＭＳ 明朝" w:eastAsia="ＭＳ 明朝" w:hAnsi="ＭＳ 明朝" w:cs="ＭＳ 明朝"/>
          <w:sz w:val="20"/>
          <w:szCs w:val="20"/>
        </w:rPr>
        <w:t>年</w:t>
      </w:r>
      <w:r w:rsidRPr="00200B0C">
        <w:rPr>
          <w:rFonts w:ascii="ＭＳ 明朝" w:eastAsia="ＭＳ 明朝" w:hAnsi="ＭＳ 明朝" w:cs="ＭＳ 明朝"/>
          <w:sz w:val="20"/>
          <w:szCs w:val="20"/>
          <w:lang w:val="en-US"/>
        </w:rPr>
        <w:t>7</w:t>
      </w:r>
      <w:r w:rsidRPr="00200B0C">
        <w:rPr>
          <w:rFonts w:ascii="ＭＳ 明朝" w:eastAsia="ＭＳ 明朝" w:hAnsi="ＭＳ 明朝" w:cs="ＭＳ 明朝"/>
          <w:sz w:val="20"/>
          <w:szCs w:val="20"/>
        </w:rPr>
        <w:t>月～</w:t>
      </w:r>
      <w:r w:rsidRPr="00200B0C">
        <w:rPr>
          <w:rFonts w:ascii="ＭＳ 明朝" w:eastAsia="ＭＳ 明朝" w:hAnsi="ＭＳ 明朝" w:cs="ＭＳ 明朝" w:hint="eastAsia"/>
          <w:sz w:val="20"/>
          <w:szCs w:val="20"/>
        </w:rPr>
        <w:t>現在</w:t>
      </w:r>
      <w:r w:rsidRPr="00200B0C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Pr="00200B0C">
        <w:rPr>
          <w:rFonts w:ascii="ＭＳ 明朝" w:eastAsia="ＭＳ 明朝" w:hAnsi="ＭＳ 明朝" w:cs="ＭＳ 明朝" w:hint="eastAsia"/>
          <w:sz w:val="20"/>
          <w:szCs w:val="20"/>
        </w:rPr>
        <w:t>株式会社●●</w:t>
      </w:r>
      <w:r w:rsidRPr="00200B0C">
        <w:rPr>
          <w:rFonts w:ascii="ＭＳ 明朝" w:eastAsia="ＭＳ 明朝" w:hAnsi="ＭＳ 明朝" w:cs="ＭＳ 明朝"/>
          <w:sz w:val="20"/>
          <w:szCs w:val="20"/>
        </w:rPr>
        <w:t>（正社員）</w:t>
      </w:r>
      <w:r w:rsidRPr="00200B0C">
        <w:rPr>
          <w:rFonts w:ascii="ＭＳ 明朝" w:eastAsia="ＭＳ 明朝" w:hAnsi="ＭＳ 明朝" w:cs="ＭＳ 明朝" w:hint="eastAsia"/>
          <w:sz w:val="20"/>
          <w:szCs w:val="20"/>
        </w:rPr>
        <w:t>※在籍期間：●年●</w:t>
      </w:r>
      <w:proofErr w:type="gramStart"/>
      <w:r w:rsidRPr="00200B0C">
        <w:rPr>
          <w:rFonts w:ascii="ＭＳ 明朝" w:eastAsia="ＭＳ 明朝" w:hAnsi="ＭＳ 明朝" w:cs="ＭＳ 明朝" w:hint="eastAsia"/>
          <w:sz w:val="20"/>
          <w:szCs w:val="20"/>
        </w:rPr>
        <w:t>か</w:t>
      </w:r>
      <w:proofErr w:type="gramEnd"/>
      <w:r w:rsidRPr="00200B0C">
        <w:rPr>
          <w:rFonts w:ascii="ＭＳ 明朝" w:eastAsia="ＭＳ 明朝" w:hAnsi="ＭＳ 明朝" w:cs="ＭＳ 明朝" w:hint="eastAsia"/>
          <w:sz w:val="20"/>
          <w:szCs w:val="20"/>
        </w:rPr>
        <w:t>月</w:t>
      </w:r>
    </w:p>
    <w:p w14:paraId="2949A670" w14:textId="37F30FA4" w:rsidR="00200B0C" w:rsidRPr="00200B0C" w:rsidRDefault="00200B0C" w:rsidP="00200B0C">
      <w:pPr>
        <w:ind w:firstLineChars="100" w:firstLine="200"/>
        <w:rPr>
          <w:rFonts w:ascii="ＭＳ 明朝" w:eastAsia="ＭＳ 明朝" w:hAnsi="ＭＳ 明朝" w:cs="ＭＳ 明朝"/>
          <w:sz w:val="20"/>
          <w:szCs w:val="20"/>
        </w:rPr>
      </w:pPr>
      <w:r w:rsidRPr="00200B0C">
        <w:rPr>
          <w:rFonts w:ascii="ＭＳ 明朝" w:eastAsia="ＭＳ 明朝" w:hAnsi="ＭＳ 明朝" w:cs="ＭＳ 明朝" w:hint="eastAsia"/>
          <w:sz w:val="20"/>
          <w:szCs w:val="20"/>
        </w:rPr>
        <w:t>◇</w:t>
      </w:r>
      <w:r w:rsidRPr="00200B0C">
        <w:rPr>
          <w:rFonts w:ascii="ＭＳ 明朝" w:eastAsia="ＭＳ 明朝" w:hAnsi="ＭＳ 明朝" w:cs="ＭＳ 明朝"/>
          <w:sz w:val="20"/>
          <w:szCs w:val="20"/>
        </w:rPr>
        <w:t>事業内容：</w:t>
      </w:r>
      <w:r w:rsidRPr="00200B0C">
        <w:rPr>
          <w:rFonts w:ascii="ＭＳ 明朝" w:eastAsia="ＭＳ 明朝" w:hAnsi="ＭＳ 明朝" w:cs="MeiryoUI-Bold"/>
          <w:bCs/>
          <w:sz w:val="20"/>
          <w:szCs w:val="20"/>
          <w:lang w:val="en-US" w:bidi="ar-SA"/>
        </w:rPr>
        <w:t>紳</w:t>
      </w:r>
      <w:r w:rsidRPr="00200B0C">
        <w:rPr>
          <w:rFonts w:ascii="游ゴシック" w:eastAsia="游ゴシック" w:hAnsi="游ゴシック" w:cs="游ゴシック" w:hint="eastAsia"/>
          <w:bCs/>
          <w:sz w:val="20"/>
          <w:szCs w:val="20"/>
          <w:lang w:val="en-US" w:bidi="ar-SA"/>
        </w:rPr>
        <w:t>⼠</w:t>
      </w:r>
      <w:r w:rsidRPr="00200B0C">
        <w:rPr>
          <w:rFonts w:ascii="ＭＳ 明朝" w:eastAsia="ＭＳ 明朝" w:hAnsi="ＭＳ 明朝" w:cs="ＭＳ 明朝" w:hint="eastAsia"/>
          <w:bCs/>
          <w:sz w:val="20"/>
          <w:szCs w:val="20"/>
          <w:lang w:val="en-US" w:bidi="ar-SA"/>
        </w:rPr>
        <w:t>靴製造・卸・</w:t>
      </w:r>
      <w:r w:rsidRPr="00200B0C">
        <w:rPr>
          <w:rFonts w:ascii="游ゴシック" w:eastAsia="游ゴシック" w:hAnsi="游ゴシック" w:cs="游ゴシック" w:hint="eastAsia"/>
          <w:bCs/>
          <w:sz w:val="20"/>
          <w:szCs w:val="20"/>
          <w:lang w:val="en-US" w:bidi="ar-SA"/>
        </w:rPr>
        <w:t>⼀</w:t>
      </w:r>
      <w:r w:rsidRPr="00200B0C">
        <w:rPr>
          <w:rFonts w:ascii="ＭＳ 明朝" w:eastAsia="ＭＳ 明朝" w:hAnsi="ＭＳ 明朝" w:cs="ＭＳ 明朝" w:hint="eastAsia"/>
          <w:bCs/>
          <w:sz w:val="20"/>
          <w:szCs w:val="20"/>
          <w:lang w:val="en-US" w:bidi="ar-SA"/>
        </w:rPr>
        <w:t>部</w:t>
      </w:r>
      <w:r w:rsidRPr="00200B0C">
        <w:rPr>
          <w:rFonts w:ascii="游ゴシック" w:eastAsia="游ゴシック" w:hAnsi="游ゴシック" w:cs="游ゴシック" w:hint="eastAsia"/>
          <w:bCs/>
          <w:sz w:val="20"/>
          <w:szCs w:val="20"/>
          <w:lang w:val="en-US" w:bidi="ar-SA"/>
        </w:rPr>
        <w:t>⾃</w:t>
      </w:r>
      <w:r w:rsidRPr="00200B0C">
        <w:rPr>
          <w:rFonts w:ascii="ＭＳ 明朝" w:eastAsia="ＭＳ 明朝" w:hAnsi="ＭＳ 明朝" w:cs="ＭＳ 明朝" w:hint="eastAsia"/>
          <w:bCs/>
          <w:sz w:val="20"/>
          <w:szCs w:val="20"/>
          <w:lang w:val="en-US" w:bidi="ar-SA"/>
        </w:rPr>
        <w:t>社ブランドでのネット・店舗販</w:t>
      </w:r>
      <w:r w:rsidRPr="00200B0C">
        <w:rPr>
          <w:rFonts w:ascii="ＭＳ 明朝" w:eastAsia="ＭＳ 明朝" w:hAnsi="ＭＳ 明朝" w:cs="MeiryoUI-Bold" w:hint="eastAsia"/>
          <w:bCs/>
          <w:sz w:val="20"/>
          <w:szCs w:val="20"/>
          <w:lang w:val="en-US" w:bidi="ar-SA"/>
        </w:rPr>
        <w:t>売</w:t>
      </w:r>
    </w:p>
    <w:p w14:paraId="5205C4E4" w14:textId="175A1435" w:rsidR="008073BC" w:rsidRPr="00200B0C" w:rsidRDefault="00200B0C" w:rsidP="00200B0C">
      <w:pPr>
        <w:ind w:firstLineChars="100" w:firstLine="200"/>
        <w:rPr>
          <w:rFonts w:ascii="ＭＳ 明朝" w:eastAsia="ＭＳ 明朝" w:hAnsi="ＭＳ 明朝" w:cs="Times New Roman" w:hint="eastAsia"/>
          <w:sz w:val="20"/>
          <w:szCs w:val="20"/>
        </w:rPr>
      </w:pPr>
      <w:r w:rsidRPr="00200B0C">
        <w:rPr>
          <w:rFonts w:ascii="ＭＳ 明朝" w:eastAsia="ＭＳ 明朝" w:hAnsi="ＭＳ 明朝" w:cs="ＭＳ 明朝" w:hint="eastAsia"/>
          <w:sz w:val="20"/>
          <w:szCs w:val="20"/>
        </w:rPr>
        <w:t>◇</w:t>
      </w:r>
      <w:r w:rsidRPr="00200B0C">
        <w:rPr>
          <w:rFonts w:ascii="ＭＳ 明朝" w:eastAsia="ＭＳ 明朝" w:hAnsi="ＭＳ 明朝" w:cs="ＭＳ 明朝"/>
          <w:sz w:val="20"/>
          <w:szCs w:val="20"/>
        </w:rPr>
        <w:t>資本金：○○億円　売上高：○○億円　従業員数：○○名　設立：○○年○○月　株式公開：</w:t>
      </w:r>
      <w:r w:rsidRPr="00200B0C">
        <w:rPr>
          <w:rFonts w:ascii="ＭＳ 明朝" w:eastAsia="ＭＳ 明朝" w:hAnsi="ＭＳ 明朝" w:cs="ＭＳ 明朝" w:hint="eastAsia"/>
          <w:sz w:val="20"/>
          <w:szCs w:val="20"/>
        </w:rPr>
        <w:t>東証マザーズ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944"/>
      </w:tblGrid>
      <w:tr w:rsidR="008073BC" w:rsidRPr="00200B0C" w14:paraId="1EF6BC2B" w14:textId="77777777" w:rsidTr="00200B0C">
        <w:trPr>
          <w:trHeight w:val="211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425F3A04" w14:textId="77777777" w:rsidR="008073BC" w:rsidRPr="00200B0C" w:rsidRDefault="008073BC" w:rsidP="00200B0C">
            <w:pPr>
              <w:ind w:left="96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/>
                <w:sz w:val="20"/>
                <w:szCs w:val="20"/>
              </w:rPr>
              <w:t>期間</w:t>
            </w:r>
          </w:p>
        </w:tc>
        <w:tc>
          <w:tcPr>
            <w:tcW w:w="8944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5A418777" w14:textId="77777777" w:rsidR="008073BC" w:rsidRPr="00200B0C" w:rsidRDefault="008073BC" w:rsidP="00200B0C">
            <w:pPr>
              <w:ind w:left="96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/>
                <w:sz w:val="20"/>
                <w:szCs w:val="20"/>
              </w:rPr>
              <w:t>職務内容</w:t>
            </w:r>
          </w:p>
        </w:tc>
      </w:tr>
      <w:tr w:rsidR="005D3C00" w:rsidRPr="00200B0C" w14:paraId="2450AA3C" w14:textId="77777777" w:rsidTr="00081364">
        <w:trPr>
          <w:trHeight w:val="268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4076FCEE" w14:textId="77777777" w:rsidR="005D3C00" w:rsidRPr="00200B0C" w:rsidRDefault="005D3C00" w:rsidP="00200B0C">
            <w:pPr>
              <w:ind w:firstLineChars="56" w:firstLine="112"/>
              <w:rPr>
                <w:rFonts w:ascii="ＭＳ 明朝" w:eastAsia="ＭＳ 明朝" w:hAnsi="ＭＳ 明朝" w:cs="Microsoft YaHei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2</w:t>
            </w:r>
            <w:r w:rsidRPr="00200B0C">
              <w:rPr>
                <w:rFonts w:ascii="ＭＳ 明朝" w:eastAsia="ＭＳ 明朝" w:hAnsi="ＭＳ 明朝" w:cs="ＭＳ 明朝"/>
                <w:sz w:val="20"/>
                <w:szCs w:val="20"/>
              </w:rPr>
              <w:t>016 年7</w:t>
            </w:r>
            <w:r w:rsidRPr="00200B0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月</w:t>
            </w:r>
          </w:p>
          <w:p w14:paraId="74AE0041" w14:textId="77777777" w:rsidR="005D3C00" w:rsidRPr="00200B0C" w:rsidRDefault="005D3C00" w:rsidP="00200B0C">
            <w:pPr>
              <w:ind w:firstLineChars="56" w:firstLine="11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〜</w:t>
            </w:r>
          </w:p>
          <w:p w14:paraId="73C6F05C" w14:textId="77777777" w:rsidR="005D3C00" w:rsidRPr="00200B0C" w:rsidRDefault="005D3C00" w:rsidP="00200B0C">
            <w:pPr>
              <w:ind w:firstLineChars="56" w:firstLine="11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現在</w:t>
            </w:r>
          </w:p>
        </w:tc>
        <w:tc>
          <w:tcPr>
            <w:tcW w:w="8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565C0C4C" w14:textId="3ED8EE59" w:rsidR="005D3C00" w:rsidRPr="00200B0C" w:rsidRDefault="005D3C00" w:rsidP="0006337D">
            <w:pPr>
              <w:spacing w:line="240" w:lineRule="atLeast"/>
              <w:ind w:leftChars="50" w:left="110" w:rightChars="51" w:right="112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主に</w:t>
            </w:r>
            <w:bookmarkStart w:id="0" w:name="_Hlk14982427"/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国内のアパレル企業を対象とした、法</w:t>
            </w:r>
            <w:r w:rsidRPr="00200B0C">
              <w:rPr>
                <w:rFonts w:ascii="游ゴシック" w:eastAsia="游ゴシック" w:hAnsi="游ゴシック" w:cs="游ゴシック" w:hint="eastAsia"/>
                <w:color w:val="000000" w:themeColor="text1"/>
                <w:sz w:val="20"/>
                <w:szCs w:val="20"/>
              </w:rPr>
              <w:t>⼈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営業およびマーケティング</w:t>
            </w:r>
            <w:bookmarkEnd w:id="0"/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を担当</w:t>
            </w:r>
          </w:p>
        </w:tc>
      </w:tr>
      <w:tr w:rsidR="005D3C00" w:rsidRPr="00200B0C" w14:paraId="2E307AF2" w14:textId="77777777" w:rsidTr="00081364">
        <w:trPr>
          <w:trHeight w:val="6924"/>
          <w:jc w:val="center"/>
        </w:trPr>
        <w:tc>
          <w:tcPr>
            <w:tcW w:w="126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6DC6125" w14:textId="77777777" w:rsidR="005D3C00" w:rsidRPr="00200B0C" w:rsidRDefault="005D3C00" w:rsidP="00200B0C">
            <w:pPr>
              <w:ind w:firstLineChars="56" w:firstLine="112"/>
              <w:rPr>
                <w:rFonts w:ascii="ＭＳ 明朝" w:eastAsia="ＭＳ 明朝" w:hAnsi="ＭＳ 明朝" w:cs="ＭＳ 明朝" w:hint="eastAsia"/>
                <w:sz w:val="20"/>
                <w:szCs w:val="20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2E2C49F3" w14:textId="77777777" w:rsidR="005D3C00" w:rsidRPr="00200B0C" w:rsidRDefault="005D3C00" w:rsidP="0006337D">
            <w:pPr>
              <w:spacing w:line="240" w:lineRule="atLeast"/>
              <w:ind w:leftChars="50" w:left="110" w:rightChars="51" w:right="112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【担当商品】：紳</w:t>
            </w:r>
            <w:r w:rsidRPr="00200B0C">
              <w:rPr>
                <w:rFonts w:ascii="游ゴシック" w:eastAsia="游ゴシック" w:hAnsi="游ゴシック" w:cs="游ゴシック" w:hint="eastAsia"/>
                <w:color w:val="000000" w:themeColor="text1"/>
                <w:sz w:val="20"/>
                <w:szCs w:val="20"/>
              </w:rPr>
              <w:t>⼠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靴</w:t>
            </w:r>
          </w:p>
          <w:p w14:paraId="741DB914" w14:textId="77777777" w:rsidR="005D3C00" w:rsidRPr="00200B0C" w:rsidRDefault="005D3C00" w:rsidP="0006337D">
            <w:pPr>
              <w:spacing w:line="240" w:lineRule="atLeast"/>
              <w:ind w:leftChars="50" w:left="110" w:rightChars="51" w:right="112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◆仕</w:t>
            </w:r>
            <w:r w:rsidRPr="00200B0C">
              <w:rPr>
                <w:rFonts w:ascii="游ゴシック" w:eastAsia="游ゴシック" w:hAnsi="游ゴシック" w:cs="游ゴシック" w:hint="eastAsia"/>
                <w:color w:val="000000" w:themeColor="text1"/>
                <w:sz w:val="20"/>
                <w:szCs w:val="20"/>
              </w:rPr>
              <w:t>⼊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担当者に対する</w:t>
            </w:r>
            <w:r w:rsidRPr="00200B0C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OEM 商品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の企画提案・交渉</w:t>
            </w:r>
          </w:p>
          <w:p w14:paraId="3352313F" w14:textId="77777777" w:rsidR="005D3C00" w:rsidRPr="00200B0C" w:rsidRDefault="005D3C00" w:rsidP="0006337D">
            <w:pPr>
              <w:spacing w:line="240" w:lineRule="atLeast"/>
              <w:ind w:leftChars="50" w:left="110" w:rightChars="51" w:right="112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◆</w:t>
            </w:r>
            <w:r w:rsidRPr="00200B0C">
              <w:rPr>
                <w:rFonts w:ascii="游ゴシック" w:eastAsia="游ゴシック" w:hAnsi="游ゴシック" w:cs="游ゴシック" w:hint="eastAsia"/>
                <w:color w:val="000000" w:themeColor="text1"/>
                <w:sz w:val="20"/>
                <w:szCs w:val="20"/>
              </w:rPr>
              <w:t>⽣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産から納品までの</w:t>
            </w:r>
            <w:r w:rsidRPr="00200B0C">
              <w:rPr>
                <w:rFonts w:ascii="游ゴシック" w:eastAsia="游ゴシック" w:hAnsi="游ゴシック" w:cs="游ゴシック" w:hint="eastAsia"/>
                <w:color w:val="000000" w:themeColor="text1"/>
                <w:sz w:val="20"/>
                <w:szCs w:val="20"/>
              </w:rPr>
              <w:t>⼀</w:t>
            </w:r>
            <w:proofErr w:type="gramStart"/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貫した</w:t>
            </w:r>
            <w:proofErr w:type="gramEnd"/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スケジュールの管理</w:t>
            </w:r>
          </w:p>
          <w:p w14:paraId="733816D3" w14:textId="77777777" w:rsidR="005D3C00" w:rsidRPr="00200B0C" w:rsidRDefault="005D3C00" w:rsidP="0006337D">
            <w:pPr>
              <w:spacing w:line="240" w:lineRule="atLeast"/>
              <w:ind w:leftChars="50" w:left="110" w:rightChars="51" w:right="112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◆新規顧客開拓</w:t>
            </w:r>
          </w:p>
          <w:p w14:paraId="49D08DCB" w14:textId="77777777" w:rsidR="005D3C00" w:rsidRPr="00200B0C" w:rsidRDefault="005D3C00" w:rsidP="0006337D">
            <w:pPr>
              <w:spacing w:line="240" w:lineRule="atLeast"/>
              <w:ind w:leftChars="50" w:left="110" w:rightChars="51" w:right="112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◆海外出張（</w:t>
            </w:r>
            <w:r w:rsidRPr="00200B0C">
              <w:rPr>
                <w:rFonts w:ascii="游ゴシック" w:eastAsia="游ゴシック" w:hAnsi="游ゴシック" w:cs="游ゴシック" w:hint="eastAsia"/>
                <w:color w:val="000000" w:themeColor="text1"/>
                <w:sz w:val="20"/>
                <w:szCs w:val="20"/>
              </w:rPr>
              <w:t>⽣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産</w:t>
            </w:r>
            <w:r w:rsidRPr="00200B0C">
              <w:rPr>
                <w:rFonts w:ascii="游ゴシック" w:eastAsia="游ゴシック" w:hAnsi="游ゴシック" w:cs="游ゴシック" w:hint="eastAsia"/>
                <w:color w:val="000000" w:themeColor="text1"/>
                <w:sz w:val="20"/>
                <w:szCs w:val="20"/>
              </w:rPr>
              <w:t>⼯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場（ラオス・中国）への検品、ファッションイベント出店、視察</w:t>
            </w:r>
            <w:r w:rsidRPr="00200B0C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 xml:space="preserve"> 等）</w:t>
            </w:r>
          </w:p>
          <w:p w14:paraId="60DC8960" w14:textId="77777777" w:rsidR="005D3C00" w:rsidRPr="00200B0C" w:rsidRDefault="005D3C00" w:rsidP="0006337D">
            <w:pPr>
              <w:spacing w:line="240" w:lineRule="atLeast"/>
              <w:ind w:leftChars="50" w:left="110" w:rightChars="51" w:right="112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◆</w:t>
            </w:r>
            <w:r w:rsidRPr="00200B0C">
              <w:rPr>
                <w:rFonts w:ascii="游ゴシック" w:eastAsia="游ゴシック" w:hAnsi="游ゴシック" w:cs="游ゴシック" w:hint="eastAsia"/>
                <w:color w:val="000000" w:themeColor="text1"/>
                <w:sz w:val="20"/>
                <w:szCs w:val="20"/>
              </w:rPr>
              <w:t>⾃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社ブランドの販売促進業務</w:t>
            </w:r>
          </w:p>
          <w:p w14:paraId="078EFF8B" w14:textId="77777777" w:rsidR="005D3C00" w:rsidRPr="00200B0C" w:rsidRDefault="005D3C00" w:rsidP="00B35677">
            <w:pPr>
              <w:spacing w:line="240" w:lineRule="atLeast"/>
              <w:ind w:leftChars="50" w:left="110" w:rightChars="51" w:right="112" w:firstLineChars="100" w:firstLine="200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・ブランド販促施策の</w:t>
            </w:r>
            <w:r w:rsidRPr="00200B0C">
              <w:rPr>
                <w:rFonts w:ascii="游ゴシック" w:eastAsia="游ゴシック" w:hAnsi="游ゴシック" w:cs="游ゴシック" w:hint="eastAsia"/>
                <w:color w:val="000000" w:themeColor="text1"/>
                <w:sz w:val="20"/>
                <w:szCs w:val="20"/>
              </w:rPr>
              <w:t>⽴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案、推進</w:t>
            </w:r>
          </w:p>
          <w:p w14:paraId="13EE3EE8" w14:textId="77777777" w:rsidR="005D3C00" w:rsidRPr="00200B0C" w:rsidRDefault="005D3C00" w:rsidP="00B35677">
            <w:pPr>
              <w:spacing w:line="240" w:lineRule="atLeast"/>
              <w:ind w:leftChars="50" w:left="110" w:rightChars="51" w:right="112" w:firstLineChars="100" w:firstLine="200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・キャンペーン企画</w:t>
            </w:r>
          </w:p>
          <w:p w14:paraId="35F001BB" w14:textId="77777777" w:rsidR="005D3C00" w:rsidRPr="00200B0C" w:rsidRDefault="005D3C00" w:rsidP="00B35677">
            <w:pPr>
              <w:spacing w:line="240" w:lineRule="atLeast"/>
              <w:ind w:leftChars="50" w:left="110" w:rightChars="51" w:right="112" w:firstLineChars="100" w:firstLine="200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・販促物（商品カタログ、ビジュアルパネル、</w:t>
            </w:r>
            <w:r w:rsidRPr="00200B0C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 xml:space="preserve">POP 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など）の企画・制作および進</w:t>
            </w:r>
            <w:r w:rsidRPr="00200B0C">
              <w:rPr>
                <w:rFonts w:ascii="游ゴシック" w:eastAsia="游ゴシック" w:hAnsi="游ゴシック" w:cs="游ゴシック" w:hint="eastAsia"/>
                <w:color w:val="000000" w:themeColor="text1"/>
                <w:sz w:val="20"/>
                <w:szCs w:val="20"/>
              </w:rPr>
              <w:t>⾏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・予算管理</w:t>
            </w:r>
          </w:p>
          <w:p w14:paraId="537F264B" w14:textId="77777777" w:rsidR="005D3C00" w:rsidRPr="00200B0C" w:rsidRDefault="005D3C00" w:rsidP="0006337D">
            <w:pPr>
              <w:spacing w:line="240" w:lineRule="atLeast"/>
              <w:ind w:leftChars="50" w:left="110" w:rightChars="51" w:right="112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◆</w:t>
            </w:r>
            <w:r w:rsidRPr="00200B0C">
              <w:rPr>
                <w:rFonts w:ascii="游ゴシック" w:eastAsia="游ゴシック" w:hAnsi="游ゴシック" w:cs="游ゴシック" w:hint="eastAsia"/>
                <w:color w:val="000000" w:themeColor="text1"/>
                <w:sz w:val="20"/>
                <w:szCs w:val="20"/>
              </w:rPr>
              <w:t>⾃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社ブランドの認知促進業務</w:t>
            </w:r>
          </w:p>
          <w:p w14:paraId="4FECF066" w14:textId="77777777" w:rsidR="005D3C00" w:rsidRPr="00200B0C" w:rsidRDefault="005D3C00" w:rsidP="00B35677">
            <w:pPr>
              <w:spacing w:line="240" w:lineRule="atLeast"/>
              <w:ind w:leftChars="50" w:left="110" w:rightChars="51" w:right="112" w:firstLineChars="100" w:firstLine="200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・</w:t>
            </w:r>
            <w:r w:rsidRPr="00200B0C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 xml:space="preserve">SNS 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の運</w:t>
            </w:r>
            <w:r w:rsidRPr="00200B0C">
              <w:rPr>
                <w:rFonts w:ascii="游ゴシック" w:eastAsia="游ゴシック" w:hAnsi="游ゴシック" w:cs="游ゴシック" w:hint="eastAsia"/>
                <w:color w:val="000000" w:themeColor="text1"/>
                <w:sz w:val="20"/>
                <w:szCs w:val="20"/>
              </w:rPr>
              <w:t>⽤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・管理及びコンテンツ企画</w:t>
            </w:r>
          </w:p>
          <w:p w14:paraId="4FCF5B23" w14:textId="77777777" w:rsidR="005D3C00" w:rsidRPr="00200B0C" w:rsidRDefault="005D3C00" w:rsidP="00B35677">
            <w:pPr>
              <w:spacing w:line="240" w:lineRule="atLeast"/>
              <w:ind w:leftChars="50" w:left="110" w:rightChars="51" w:right="112" w:firstLineChars="100" w:firstLine="200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・</w:t>
            </w:r>
            <w:r w:rsidRPr="00200B0C">
              <w:rPr>
                <w:rFonts w:ascii="游ゴシック" w:eastAsia="游ゴシック" w:hAnsi="游ゴシック" w:cs="游ゴシック" w:hint="eastAsia"/>
                <w:color w:val="000000" w:themeColor="text1"/>
                <w:sz w:val="20"/>
                <w:szCs w:val="20"/>
              </w:rPr>
              <w:t>⾃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社サイトのリニューアル企画、更新業務</w:t>
            </w:r>
          </w:p>
          <w:p w14:paraId="60E81EA3" w14:textId="77777777" w:rsidR="005D3C00" w:rsidRPr="00200B0C" w:rsidRDefault="005D3C00" w:rsidP="00B35677">
            <w:pPr>
              <w:spacing w:line="240" w:lineRule="atLeast"/>
              <w:ind w:leftChars="50" w:left="110" w:rightChars="51" w:right="112" w:firstLineChars="100" w:firstLine="200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・</w:t>
            </w:r>
            <w:r w:rsidRPr="00200B0C">
              <w:rPr>
                <w:rFonts w:ascii="游ゴシック" w:eastAsia="游ゴシック" w:hAnsi="游ゴシック" w:cs="游ゴシック" w:hint="eastAsia"/>
                <w:color w:val="000000" w:themeColor="text1"/>
                <w:sz w:val="20"/>
                <w:szCs w:val="20"/>
              </w:rPr>
              <w:t>⾃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社サイト及び</w:t>
            </w:r>
            <w:r w:rsidRPr="00200B0C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 xml:space="preserve">SNS 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の</w:t>
            </w:r>
            <w:r w:rsidRPr="00200B0C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 xml:space="preserve">SEO 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対策</w:t>
            </w:r>
          </w:p>
          <w:p w14:paraId="43EC33A6" w14:textId="77777777" w:rsidR="005D3C00" w:rsidRPr="00200B0C" w:rsidRDefault="005D3C00" w:rsidP="00B35677">
            <w:pPr>
              <w:spacing w:line="240" w:lineRule="atLeast"/>
              <w:ind w:leftChars="50" w:left="110" w:rightChars="51" w:right="112" w:firstLineChars="100" w:firstLine="200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・海外のファッションイベント出店</w:t>
            </w:r>
          </w:p>
          <w:p w14:paraId="57863860" w14:textId="77777777" w:rsidR="005D3C00" w:rsidRPr="00200B0C" w:rsidRDefault="005D3C00" w:rsidP="0006337D">
            <w:pPr>
              <w:spacing w:line="240" w:lineRule="atLeast"/>
              <w:ind w:leftChars="50" w:left="110" w:rightChars="51" w:right="112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◆</w:t>
            </w:r>
            <w:r w:rsidRPr="00200B0C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EC 市場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の開拓業務</w:t>
            </w:r>
          </w:p>
          <w:p w14:paraId="532DA93E" w14:textId="77777777" w:rsidR="005D3C00" w:rsidRPr="00200B0C" w:rsidRDefault="005D3C00" w:rsidP="00B35677">
            <w:pPr>
              <w:spacing w:line="240" w:lineRule="atLeast"/>
              <w:ind w:leftChars="50" w:left="110" w:rightChars="51" w:right="112" w:firstLineChars="100" w:firstLine="200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・</w:t>
            </w:r>
            <w:r w:rsidRPr="00200B0C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 xml:space="preserve">EC 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モールの</w:t>
            </w:r>
            <w:r w:rsidRPr="00200B0C">
              <w:rPr>
                <w:rFonts w:ascii="游ゴシック" w:eastAsia="游ゴシック" w:hAnsi="游ゴシック" w:cs="游ゴシック" w:hint="eastAsia"/>
                <w:color w:val="000000" w:themeColor="text1"/>
                <w:sz w:val="20"/>
                <w:szCs w:val="20"/>
              </w:rPr>
              <w:t>⽴</w:t>
            </w:r>
            <w:proofErr w:type="gramStart"/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ち</w:t>
            </w:r>
            <w:proofErr w:type="gramEnd"/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上げ・運</w:t>
            </w:r>
            <w:r w:rsidRPr="00200B0C">
              <w:rPr>
                <w:rFonts w:ascii="游ゴシック" w:eastAsia="游ゴシック" w:hAnsi="游ゴシック" w:cs="游ゴシック" w:hint="eastAsia"/>
                <w:color w:val="000000" w:themeColor="text1"/>
                <w:sz w:val="20"/>
                <w:szCs w:val="20"/>
              </w:rPr>
              <w:t>⽤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・管理</w:t>
            </w:r>
          </w:p>
          <w:p w14:paraId="19C29EB8" w14:textId="77777777" w:rsidR="005D3C00" w:rsidRPr="00200B0C" w:rsidRDefault="005D3C00" w:rsidP="00B35677">
            <w:pPr>
              <w:spacing w:line="240" w:lineRule="atLeast"/>
              <w:ind w:leftChars="50" w:left="110" w:rightChars="51" w:right="112" w:firstLineChars="100" w:firstLine="200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・</w:t>
            </w:r>
            <w:r w:rsidRPr="00200B0C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EC 販路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の開拓</w:t>
            </w:r>
          </w:p>
          <w:p w14:paraId="5A4FC199" w14:textId="77777777" w:rsidR="005D3C00" w:rsidRPr="00200B0C" w:rsidRDefault="005D3C00" w:rsidP="0006337D">
            <w:pPr>
              <w:spacing w:line="240" w:lineRule="atLeast"/>
              <w:ind w:leftChars="50" w:left="110" w:rightChars="51" w:right="112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◆</w:t>
            </w:r>
            <w:r w:rsidRPr="00200B0C">
              <w:rPr>
                <w:rFonts w:ascii="游ゴシック" w:eastAsia="游ゴシック" w:hAnsi="游ゴシック" w:cs="游ゴシック" w:hint="eastAsia"/>
                <w:color w:val="000000" w:themeColor="text1"/>
                <w:sz w:val="20"/>
                <w:szCs w:val="20"/>
              </w:rPr>
              <w:t>⾃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社店舗運営サポート</w:t>
            </w:r>
          </w:p>
          <w:p w14:paraId="40C2F2BC" w14:textId="77777777" w:rsidR="005D3C00" w:rsidRPr="00200B0C" w:rsidRDefault="005D3C00" w:rsidP="00B35677">
            <w:pPr>
              <w:spacing w:line="240" w:lineRule="atLeast"/>
              <w:ind w:leftChars="50" w:left="110" w:rightChars="51" w:right="112" w:firstLineChars="100" w:firstLine="200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・</w:t>
            </w:r>
            <w:r w:rsidRPr="00200B0C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 xml:space="preserve">POS 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レジ及び在庫管理システムの導</w:t>
            </w:r>
            <w:r w:rsidRPr="00200B0C">
              <w:rPr>
                <w:rFonts w:ascii="游ゴシック" w:eastAsia="游ゴシック" w:hAnsi="游ゴシック" w:cs="游ゴシック" w:hint="eastAsia"/>
                <w:color w:val="000000" w:themeColor="text1"/>
                <w:sz w:val="20"/>
                <w:szCs w:val="20"/>
              </w:rPr>
              <w:t>⼊</w:t>
            </w:r>
          </w:p>
          <w:p w14:paraId="11E6DC35" w14:textId="77777777" w:rsidR="005D3C00" w:rsidRPr="00200B0C" w:rsidRDefault="005D3C00" w:rsidP="0006337D">
            <w:pPr>
              <w:spacing w:line="240" w:lineRule="atLeast"/>
              <w:ind w:leftChars="50" w:left="110" w:rightChars="51" w:right="112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  <w:szCs w:val="20"/>
              </w:rPr>
              <w:t>【アピールポイント】</w:t>
            </w:r>
          </w:p>
          <w:p w14:paraId="609AA2C9" w14:textId="77777777" w:rsidR="005D3C00" w:rsidRPr="00200B0C" w:rsidRDefault="005D3C00" w:rsidP="0006337D">
            <w:pPr>
              <w:spacing w:line="240" w:lineRule="atLeast"/>
              <w:ind w:leftChars="50" w:left="110" w:rightChars="51" w:right="112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・コンテンツ企画及び</w:t>
            </w:r>
            <w:r w:rsidRPr="00200B0C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 xml:space="preserve">SEO 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により、</w:t>
            </w:r>
            <w:r w:rsidRPr="00200B0C">
              <w:rPr>
                <w:rFonts w:ascii="游ゴシック" w:eastAsia="游ゴシック" w:hAnsi="游ゴシック" w:cs="游ゴシック" w:hint="eastAsia"/>
                <w:color w:val="000000" w:themeColor="text1"/>
                <w:sz w:val="20"/>
                <w:szCs w:val="20"/>
              </w:rPr>
              <w:t>⽴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上げから</w:t>
            </w:r>
            <w:r w:rsidRPr="00200B0C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1 年半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で会社インスタのフォロワー数</w:t>
            </w:r>
            <w:r w:rsidRPr="00200B0C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400 弱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を達成</w:t>
            </w:r>
          </w:p>
          <w:p w14:paraId="2763E871" w14:textId="77777777" w:rsidR="005D3C00" w:rsidRPr="00200B0C" w:rsidRDefault="005D3C00" w:rsidP="0006337D">
            <w:pPr>
              <w:spacing w:line="240" w:lineRule="atLeast"/>
              <w:ind w:leftChars="50" w:left="110" w:rightChars="51" w:right="112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・</w:t>
            </w:r>
            <w:bookmarkStart w:id="1" w:name="_Hlk14982895"/>
            <w:r w:rsidRPr="00200B0C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EC 販路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の新規開拓、</w:t>
            </w:r>
            <w:r w:rsidRPr="00200B0C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 xml:space="preserve">SNS 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マーケティングの展開により</w:t>
            </w:r>
            <w:r w:rsidRPr="00200B0C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 xml:space="preserve">EC 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モール</w:t>
            </w:r>
            <w:r w:rsidRPr="00200B0C">
              <w:rPr>
                <w:rFonts w:ascii="游ゴシック" w:eastAsia="游ゴシック" w:hAnsi="游ゴシック" w:cs="游ゴシック" w:hint="eastAsia"/>
                <w:color w:val="000000" w:themeColor="text1"/>
                <w:sz w:val="20"/>
                <w:szCs w:val="20"/>
              </w:rPr>
              <w:t>⽴</w:t>
            </w:r>
            <w:proofErr w:type="gramStart"/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ち</w:t>
            </w:r>
            <w:proofErr w:type="gramEnd"/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上げから</w:t>
            </w:r>
            <w:r w:rsidRPr="00200B0C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1 年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で</w:t>
            </w:r>
            <w:r w:rsidRPr="00200B0C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 xml:space="preserve">EC 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売上</w:t>
            </w:r>
            <w:r w:rsidRPr="00200B0C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150％</w:t>
            </w:r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増</w:t>
            </w:r>
            <w:bookmarkEnd w:id="1"/>
            <w:r w:rsidRPr="00200B0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を達成</w:t>
            </w:r>
          </w:p>
          <w:p w14:paraId="1F878CC7" w14:textId="77777777" w:rsidR="005D3C00" w:rsidRPr="00200B0C" w:rsidRDefault="005D3C00" w:rsidP="0006337D">
            <w:pPr>
              <w:spacing w:line="240" w:lineRule="atLeast"/>
              <w:ind w:leftChars="50" w:left="110" w:rightChars="51" w:right="112"/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</w:pPr>
          </w:p>
        </w:tc>
      </w:tr>
    </w:tbl>
    <w:p w14:paraId="324D0D2F" w14:textId="77777777" w:rsidR="00200B0C" w:rsidRDefault="00200B0C" w:rsidP="00200B0C">
      <w:pPr>
        <w:rPr>
          <w:rFonts w:ascii="ＭＳ 明朝" w:eastAsia="ＭＳ 明朝" w:hAnsi="ＭＳ 明朝" w:cs="ＭＳ 明朝" w:hint="eastAsia"/>
          <w:sz w:val="20"/>
          <w:szCs w:val="20"/>
        </w:rPr>
      </w:pPr>
    </w:p>
    <w:p w14:paraId="181A6817" w14:textId="30386BBF" w:rsidR="00200B0C" w:rsidRPr="00200B0C" w:rsidRDefault="00200B0C" w:rsidP="00200B0C">
      <w:pPr>
        <w:rPr>
          <w:rFonts w:ascii="ＭＳ 明朝" w:eastAsia="ＭＳ 明朝" w:hAnsi="ＭＳ 明朝" w:cs="ＭＳ 明朝"/>
          <w:sz w:val="20"/>
          <w:szCs w:val="20"/>
        </w:rPr>
      </w:pPr>
      <w:r w:rsidRPr="00200B0C">
        <w:rPr>
          <w:rFonts w:ascii="ＭＳ 明朝" w:eastAsia="ＭＳ 明朝" w:hAnsi="ＭＳ 明朝" w:cs="ＭＳ 明朝" w:hint="eastAsia"/>
          <w:sz w:val="20"/>
          <w:szCs w:val="20"/>
        </w:rPr>
        <w:t>■</w:t>
      </w:r>
      <w:r w:rsidRPr="00200B0C">
        <w:rPr>
          <w:rFonts w:ascii="ＭＳ 明朝" w:eastAsia="ＭＳ 明朝" w:hAnsi="ＭＳ 明朝" w:cs="ＭＳ 明朝"/>
          <w:sz w:val="20"/>
          <w:szCs w:val="20"/>
        </w:rPr>
        <w:t>20</w:t>
      </w:r>
      <w:r w:rsidRPr="00200B0C">
        <w:rPr>
          <w:rFonts w:ascii="ＭＳ 明朝" w:eastAsia="ＭＳ 明朝" w:hAnsi="ＭＳ 明朝" w:cs="ＭＳ 明朝"/>
          <w:sz w:val="20"/>
          <w:szCs w:val="20"/>
          <w:lang w:val="en-US"/>
        </w:rPr>
        <w:t>16</w:t>
      </w:r>
      <w:r w:rsidRPr="00200B0C">
        <w:rPr>
          <w:rFonts w:ascii="ＭＳ 明朝" w:eastAsia="ＭＳ 明朝" w:hAnsi="ＭＳ 明朝" w:cs="ＭＳ 明朝"/>
          <w:sz w:val="20"/>
          <w:szCs w:val="20"/>
        </w:rPr>
        <w:t>年</w:t>
      </w:r>
      <w:r w:rsidRPr="00200B0C">
        <w:rPr>
          <w:rFonts w:ascii="ＭＳ 明朝" w:eastAsia="ＭＳ 明朝" w:hAnsi="ＭＳ 明朝" w:cs="ＭＳ 明朝"/>
          <w:sz w:val="20"/>
          <w:szCs w:val="20"/>
          <w:lang w:val="en-US"/>
        </w:rPr>
        <w:t>7</w:t>
      </w:r>
      <w:r w:rsidRPr="00200B0C">
        <w:rPr>
          <w:rFonts w:ascii="ＭＳ 明朝" w:eastAsia="ＭＳ 明朝" w:hAnsi="ＭＳ 明朝" w:cs="ＭＳ 明朝"/>
          <w:sz w:val="20"/>
          <w:szCs w:val="20"/>
        </w:rPr>
        <w:t>月～</w:t>
      </w:r>
      <w:r w:rsidRPr="00200B0C">
        <w:rPr>
          <w:rFonts w:ascii="ＭＳ 明朝" w:eastAsia="ＭＳ 明朝" w:hAnsi="ＭＳ 明朝" w:cs="ＭＳ 明朝" w:hint="eastAsia"/>
          <w:sz w:val="20"/>
          <w:szCs w:val="20"/>
        </w:rPr>
        <w:t>現在</w:t>
      </w:r>
      <w:r w:rsidRPr="00200B0C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Pr="00200B0C">
        <w:rPr>
          <w:rFonts w:ascii="ＭＳ 明朝" w:eastAsia="ＭＳ 明朝" w:hAnsi="ＭＳ 明朝" w:cs="ＭＳ 明朝" w:hint="eastAsia"/>
          <w:sz w:val="20"/>
          <w:szCs w:val="20"/>
        </w:rPr>
        <w:t>株式会社●●</w:t>
      </w:r>
      <w:r w:rsidRPr="00200B0C">
        <w:rPr>
          <w:rFonts w:ascii="ＭＳ 明朝" w:eastAsia="ＭＳ 明朝" w:hAnsi="ＭＳ 明朝" w:cs="ＭＳ 明朝"/>
          <w:sz w:val="20"/>
          <w:szCs w:val="20"/>
        </w:rPr>
        <w:t>（正社員）</w:t>
      </w:r>
      <w:r w:rsidRPr="00200B0C">
        <w:rPr>
          <w:rFonts w:ascii="ＭＳ 明朝" w:eastAsia="ＭＳ 明朝" w:hAnsi="ＭＳ 明朝" w:cs="ＭＳ 明朝" w:hint="eastAsia"/>
          <w:sz w:val="20"/>
          <w:szCs w:val="20"/>
        </w:rPr>
        <w:t>※在籍期間：●年●</w:t>
      </w:r>
      <w:proofErr w:type="gramStart"/>
      <w:r w:rsidRPr="00200B0C">
        <w:rPr>
          <w:rFonts w:ascii="ＭＳ 明朝" w:eastAsia="ＭＳ 明朝" w:hAnsi="ＭＳ 明朝" w:cs="ＭＳ 明朝" w:hint="eastAsia"/>
          <w:sz w:val="20"/>
          <w:szCs w:val="20"/>
        </w:rPr>
        <w:t>か</w:t>
      </w:r>
      <w:proofErr w:type="gramEnd"/>
      <w:r w:rsidRPr="00200B0C">
        <w:rPr>
          <w:rFonts w:ascii="ＭＳ 明朝" w:eastAsia="ＭＳ 明朝" w:hAnsi="ＭＳ 明朝" w:cs="ＭＳ 明朝" w:hint="eastAsia"/>
          <w:sz w:val="20"/>
          <w:szCs w:val="20"/>
        </w:rPr>
        <w:t>月</w:t>
      </w:r>
    </w:p>
    <w:p w14:paraId="481803A3" w14:textId="4282FCF8" w:rsidR="00200B0C" w:rsidRPr="00200B0C" w:rsidRDefault="00200B0C" w:rsidP="00200B0C">
      <w:pPr>
        <w:ind w:firstLineChars="100" w:firstLine="200"/>
        <w:rPr>
          <w:rFonts w:ascii="ＭＳ 明朝" w:eastAsia="ＭＳ 明朝" w:hAnsi="ＭＳ 明朝" w:cs="ＭＳ 明朝"/>
          <w:sz w:val="20"/>
          <w:szCs w:val="20"/>
        </w:rPr>
      </w:pPr>
      <w:r w:rsidRPr="00200B0C">
        <w:rPr>
          <w:rFonts w:ascii="ＭＳ 明朝" w:eastAsia="ＭＳ 明朝" w:hAnsi="ＭＳ 明朝" w:cs="ＭＳ 明朝" w:hint="eastAsia"/>
          <w:sz w:val="20"/>
          <w:szCs w:val="20"/>
        </w:rPr>
        <w:t>◇</w:t>
      </w:r>
      <w:r w:rsidRPr="00200B0C">
        <w:rPr>
          <w:rFonts w:ascii="ＭＳ 明朝" w:eastAsia="ＭＳ 明朝" w:hAnsi="ＭＳ 明朝" w:cs="ＭＳ 明朝"/>
          <w:sz w:val="20"/>
          <w:szCs w:val="20"/>
        </w:rPr>
        <w:t>事業内容：</w:t>
      </w:r>
      <w:r w:rsidRPr="00200B0C">
        <w:rPr>
          <w:rFonts w:ascii="ＭＳ 明朝" w:eastAsia="ＭＳ 明朝" w:hAnsi="ＭＳ 明朝" w:cs="MeiryoUI-Bold" w:hint="eastAsia"/>
          <w:bCs/>
          <w:sz w:val="20"/>
          <w:szCs w:val="20"/>
          <w:lang w:val="en-US" w:bidi="ar-SA"/>
        </w:rPr>
        <w:t>産業</w:t>
      </w:r>
      <w:r w:rsidRPr="00200B0C">
        <w:rPr>
          <w:rFonts w:ascii="游ゴシック" w:eastAsia="游ゴシック" w:hAnsi="游ゴシック" w:cs="游ゴシック" w:hint="eastAsia"/>
          <w:bCs/>
          <w:sz w:val="20"/>
          <w:szCs w:val="20"/>
          <w:lang w:val="en-US" w:bidi="ar-SA"/>
        </w:rPr>
        <w:t>⽤</w:t>
      </w:r>
      <w:r w:rsidRPr="00200B0C">
        <w:rPr>
          <w:rFonts w:ascii="ＭＳ 明朝" w:eastAsia="ＭＳ 明朝" w:hAnsi="ＭＳ 明朝" w:cs="ＭＳ 明朝" w:hint="eastAsia"/>
          <w:bCs/>
          <w:sz w:val="20"/>
          <w:szCs w:val="20"/>
          <w:lang w:val="en-US" w:bidi="ar-SA"/>
        </w:rPr>
        <w:t>電池を取り扱う専</w:t>
      </w:r>
      <w:r w:rsidRPr="00200B0C">
        <w:rPr>
          <w:rFonts w:ascii="游ゴシック" w:eastAsia="游ゴシック" w:hAnsi="游ゴシック" w:cs="游ゴシック" w:hint="eastAsia"/>
          <w:bCs/>
          <w:sz w:val="20"/>
          <w:szCs w:val="20"/>
          <w:lang w:val="en-US" w:bidi="ar-SA"/>
        </w:rPr>
        <w:t>⾨</w:t>
      </w:r>
      <w:r w:rsidRPr="00200B0C">
        <w:rPr>
          <w:rFonts w:ascii="ＭＳ 明朝" w:eastAsia="ＭＳ 明朝" w:hAnsi="ＭＳ 明朝" w:cs="ＭＳ 明朝" w:hint="eastAsia"/>
          <w:bCs/>
          <w:sz w:val="20"/>
          <w:szCs w:val="20"/>
          <w:lang w:val="en-US" w:bidi="ar-SA"/>
        </w:rPr>
        <w:t>商</w:t>
      </w:r>
      <w:r w:rsidRPr="00200B0C">
        <w:rPr>
          <w:rFonts w:ascii="ＭＳ 明朝" w:eastAsia="ＭＳ 明朝" w:hAnsi="ＭＳ 明朝" w:cs="MeiryoUI-Bold" w:hint="eastAsia"/>
          <w:bCs/>
          <w:sz w:val="20"/>
          <w:szCs w:val="20"/>
          <w:lang w:val="en-US" w:bidi="ar-SA"/>
        </w:rPr>
        <w:t>社</w:t>
      </w:r>
    </w:p>
    <w:p w14:paraId="407D1057" w14:textId="34D9A20A" w:rsidR="00200B0C" w:rsidRPr="00200B0C" w:rsidRDefault="00200B0C" w:rsidP="00200B0C">
      <w:pPr>
        <w:ind w:firstLineChars="100" w:firstLine="200"/>
        <w:rPr>
          <w:rFonts w:ascii="ＭＳ 明朝" w:eastAsia="ＭＳ 明朝" w:hAnsi="ＭＳ 明朝" w:cs="Times New Roman" w:hint="eastAsia"/>
          <w:sz w:val="20"/>
          <w:szCs w:val="20"/>
        </w:rPr>
      </w:pPr>
      <w:r w:rsidRPr="00200B0C">
        <w:rPr>
          <w:rFonts w:ascii="ＭＳ 明朝" w:eastAsia="ＭＳ 明朝" w:hAnsi="ＭＳ 明朝" w:cs="ＭＳ 明朝" w:hint="eastAsia"/>
          <w:sz w:val="20"/>
          <w:szCs w:val="20"/>
        </w:rPr>
        <w:t>◇</w:t>
      </w:r>
      <w:r w:rsidRPr="00200B0C">
        <w:rPr>
          <w:rFonts w:ascii="ＭＳ 明朝" w:eastAsia="ＭＳ 明朝" w:hAnsi="ＭＳ 明朝" w:cs="ＭＳ 明朝"/>
          <w:sz w:val="20"/>
          <w:szCs w:val="20"/>
        </w:rPr>
        <w:t>資本金：○○億円　売上高：○○億円　従業員数：○○名　設立：○○年○○月　株式公開：</w:t>
      </w:r>
      <w:r w:rsidRPr="00200B0C">
        <w:rPr>
          <w:rFonts w:ascii="ＭＳ 明朝" w:eastAsia="ＭＳ 明朝" w:hAnsi="ＭＳ 明朝" w:cs="ＭＳ 明朝" w:hint="eastAsia"/>
          <w:sz w:val="20"/>
          <w:szCs w:val="20"/>
        </w:rPr>
        <w:t>東証マザーズ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8073BC" w:rsidRPr="00200B0C" w14:paraId="76C2811D" w14:textId="77777777" w:rsidTr="0006337D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6E197451" w14:textId="77777777" w:rsidR="008073BC" w:rsidRPr="00200B0C" w:rsidRDefault="008073BC" w:rsidP="0006337D">
            <w:pPr>
              <w:spacing w:line="240" w:lineRule="atLeast"/>
              <w:ind w:left="96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61904561" w14:textId="77777777" w:rsidR="008073BC" w:rsidRPr="00200B0C" w:rsidRDefault="008073BC" w:rsidP="0006337D">
            <w:pPr>
              <w:spacing w:line="240" w:lineRule="atLeast"/>
              <w:ind w:left="96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/>
                <w:sz w:val="20"/>
                <w:szCs w:val="20"/>
              </w:rPr>
              <w:t>職務内容</w:t>
            </w:r>
          </w:p>
        </w:tc>
      </w:tr>
      <w:tr w:rsidR="005D3C00" w:rsidRPr="00200B0C" w14:paraId="2B55FDDC" w14:textId="77777777" w:rsidTr="001D48F3">
        <w:trPr>
          <w:trHeight w:val="262"/>
          <w:jc w:val="center"/>
        </w:trPr>
        <w:tc>
          <w:tcPr>
            <w:tcW w:w="136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4BB99551" w14:textId="1C2A2F34" w:rsidR="005D3C00" w:rsidRPr="00200B0C" w:rsidRDefault="005D3C00" w:rsidP="00200B0C">
            <w:pPr>
              <w:spacing w:line="240" w:lineRule="atLeast"/>
              <w:ind w:firstLineChars="56" w:firstLine="112"/>
              <w:rPr>
                <w:rFonts w:ascii="ＭＳ 明朝" w:eastAsia="ＭＳ 明朝" w:hAnsi="ＭＳ 明朝" w:cs="ＭＳ 明朝" w:hint="eastAsia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/>
                <w:sz w:val="20"/>
                <w:szCs w:val="20"/>
              </w:rPr>
              <w:t>20</w:t>
            </w:r>
            <w:r w:rsidRPr="00200B0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16</w:t>
            </w:r>
            <w:r w:rsidRPr="00200B0C"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 w:rsidRPr="00200B0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3</w:t>
            </w:r>
            <w:r w:rsidRPr="00200B0C"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</w:p>
          <w:p w14:paraId="4AA3D18F" w14:textId="1961A201" w:rsidR="005D3C00" w:rsidRPr="00200B0C" w:rsidRDefault="005D3C00" w:rsidP="00200B0C">
            <w:pPr>
              <w:spacing w:line="240" w:lineRule="atLeast"/>
              <w:ind w:firstLineChars="56" w:firstLine="112"/>
              <w:rPr>
                <w:rFonts w:ascii="ＭＳ 明朝" w:eastAsia="ＭＳ 明朝" w:hAnsi="ＭＳ 明朝" w:cs="ＭＳ 明朝" w:hint="eastAsia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/>
                <w:sz w:val="20"/>
                <w:szCs w:val="20"/>
              </w:rPr>
              <w:lastRenderedPageBreak/>
              <w:t>～</w:t>
            </w:r>
          </w:p>
          <w:p w14:paraId="09AB2608" w14:textId="77777777" w:rsidR="005D3C00" w:rsidRPr="00200B0C" w:rsidRDefault="005D3C00" w:rsidP="00200B0C">
            <w:pPr>
              <w:spacing w:line="240" w:lineRule="atLeast"/>
              <w:ind w:firstLineChars="56" w:firstLine="11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00B0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2019年3月</w:t>
            </w:r>
          </w:p>
          <w:p w14:paraId="05DEB489" w14:textId="77777777" w:rsidR="005D3C00" w:rsidRPr="00200B0C" w:rsidRDefault="005D3C00" w:rsidP="0006337D">
            <w:pPr>
              <w:spacing w:line="240" w:lineRule="atLeast"/>
              <w:ind w:firstLineChars="50" w:firstLine="10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8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509626A9" w14:textId="1687DD6E" w:rsidR="005D3C00" w:rsidRPr="00200B0C" w:rsidRDefault="005D3C00" w:rsidP="008073BC">
            <w:pPr>
              <w:adjustRightInd w:val="0"/>
              <w:rPr>
                <w:rFonts w:ascii="ＭＳ 明朝" w:eastAsia="ＭＳ 明朝" w:hAnsi="ＭＳ 明朝" w:cs="MeiryoUI"/>
                <w:sz w:val="20"/>
                <w:szCs w:val="20"/>
                <w:lang w:val="en-US" w:bidi="ar-SA"/>
              </w:rPr>
            </w:pPr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bidi="ar-SA"/>
              </w:rPr>
              <w:lastRenderedPageBreak/>
              <w:t>主に海外の電機メーカー・下請け</w:t>
            </w:r>
            <w:r w:rsidRPr="00200B0C">
              <w:rPr>
                <w:rFonts w:ascii="游ゴシック" w:eastAsia="游ゴシック" w:hAnsi="游ゴシック" w:cs="游ゴシック" w:hint="eastAsia"/>
                <w:sz w:val="20"/>
                <w:szCs w:val="20"/>
                <w:lang w:val="en-US" w:bidi="ar-SA"/>
              </w:rPr>
              <w:t>⼯</w:t>
            </w:r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bidi="ar-SA"/>
              </w:rPr>
              <w:t>場を対象とし、商品販売を担当</w:t>
            </w:r>
          </w:p>
        </w:tc>
      </w:tr>
      <w:tr w:rsidR="005D3C00" w:rsidRPr="00200B0C" w14:paraId="643A31AB" w14:textId="77777777" w:rsidTr="001D48F3">
        <w:trPr>
          <w:trHeight w:val="3491"/>
          <w:jc w:val="center"/>
        </w:trPr>
        <w:tc>
          <w:tcPr>
            <w:tcW w:w="1366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43E0541" w14:textId="77777777" w:rsidR="005D3C00" w:rsidRPr="00200B0C" w:rsidRDefault="005D3C00" w:rsidP="00200B0C">
            <w:pPr>
              <w:spacing w:line="240" w:lineRule="atLeast"/>
              <w:ind w:firstLineChars="56" w:firstLine="112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59516774" w14:textId="77777777" w:rsidR="005D3C00" w:rsidRPr="00200B0C" w:rsidRDefault="005D3C00" w:rsidP="008073BC">
            <w:pPr>
              <w:spacing w:line="240" w:lineRule="atLeast"/>
              <w:ind w:rightChars="51" w:right="112"/>
              <w:rPr>
                <w:rFonts w:ascii="ＭＳ 明朝" w:eastAsia="ＭＳ 明朝" w:hAnsi="ＭＳ 明朝" w:cs="MeiryoUI"/>
                <w:sz w:val="20"/>
                <w:szCs w:val="20"/>
                <w:lang w:val="en-US" w:bidi="ar-SA"/>
              </w:rPr>
            </w:pPr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bidi="ar-SA"/>
              </w:rPr>
              <w:t>【担当商品】:</w:t>
            </w:r>
            <w:bookmarkStart w:id="2" w:name="_Hlk14982664"/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bidi="ar-SA"/>
              </w:rPr>
              <w:t>産業</w:t>
            </w:r>
            <w:r w:rsidRPr="00200B0C">
              <w:rPr>
                <w:rFonts w:ascii="游ゴシック" w:eastAsia="游ゴシック" w:hAnsi="游ゴシック" w:cs="游ゴシック" w:hint="eastAsia"/>
                <w:sz w:val="20"/>
                <w:szCs w:val="20"/>
                <w:lang w:val="en-US" w:bidi="ar-SA"/>
              </w:rPr>
              <w:t>⽤</w:t>
            </w:r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bidi="ar-SA"/>
              </w:rPr>
              <w:t>電池</w:t>
            </w:r>
            <w:bookmarkEnd w:id="2"/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bidi="ar-SA"/>
              </w:rPr>
              <w:t>（リチウムイオン・ニッケル</w:t>
            </w:r>
            <w:r w:rsidRPr="00200B0C">
              <w:rPr>
                <w:rFonts w:ascii="游ゴシック" w:eastAsia="游ゴシック" w:hAnsi="游ゴシック" w:cs="游ゴシック" w:hint="eastAsia"/>
                <w:sz w:val="20"/>
                <w:szCs w:val="20"/>
                <w:lang w:val="en-US" w:bidi="ar-SA"/>
              </w:rPr>
              <w:t>⽔</w:t>
            </w:r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bidi="ar-SA"/>
              </w:rPr>
              <w:t>素・ニッカド電池）</w:t>
            </w:r>
          </w:p>
          <w:p w14:paraId="22FABAFD" w14:textId="77777777" w:rsidR="005D3C00" w:rsidRPr="00200B0C" w:rsidRDefault="005D3C00" w:rsidP="008073BC">
            <w:pPr>
              <w:adjustRightInd w:val="0"/>
              <w:rPr>
                <w:rFonts w:ascii="ＭＳ 明朝" w:eastAsia="ＭＳ 明朝" w:hAnsi="ＭＳ 明朝" w:cs="MeiryoUI"/>
                <w:sz w:val="20"/>
                <w:szCs w:val="20"/>
                <w:lang w:val="en-US" w:bidi="ar-SA"/>
              </w:rPr>
            </w:pPr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bidi="ar-SA"/>
              </w:rPr>
              <w:t>【担当地域】:台湾、</w:t>
            </w:r>
            <w:r w:rsidRPr="00200B0C">
              <w:rPr>
                <w:rFonts w:ascii="游ゴシック" w:eastAsia="游ゴシック" w:hAnsi="游ゴシック" w:cs="游ゴシック" w:hint="eastAsia"/>
                <w:sz w:val="20"/>
                <w:szCs w:val="20"/>
                <w:lang w:val="en-US" w:bidi="ar-SA"/>
              </w:rPr>
              <w:t>⾹</w:t>
            </w:r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bidi="ar-SA"/>
              </w:rPr>
              <w:t>港、韓国、タイ</w:t>
            </w:r>
          </w:p>
          <w:p w14:paraId="07E43A54" w14:textId="77777777" w:rsidR="005D3C00" w:rsidRPr="00200B0C" w:rsidRDefault="005D3C00" w:rsidP="00B35677">
            <w:pPr>
              <w:adjustRightInd w:val="0"/>
              <w:ind w:firstLineChars="50" w:firstLine="100"/>
              <w:rPr>
                <w:rFonts w:ascii="ＭＳ 明朝" w:eastAsia="ＭＳ 明朝" w:hAnsi="ＭＳ 明朝" w:cs="MeiryoUI"/>
                <w:sz w:val="20"/>
                <w:szCs w:val="20"/>
                <w:lang w:val="en-US" w:bidi="ar-SA"/>
              </w:rPr>
            </w:pPr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bidi="ar-SA"/>
              </w:rPr>
              <w:t>◆顧客フォロー（顧客の課題抽出、新商品提案、条件交渉による売上維持・向上）</w:t>
            </w:r>
          </w:p>
          <w:p w14:paraId="599E67C1" w14:textId="77777777" w:rsidR="005D3C00" w:rsidRPr="00200B0C" w:rsidRDefault="005D3C00" w:rsidP="00B35677">
            <w:pPr>
              <w:adjustRightInd w:val="0"/>
              <w:ind w:firstLineChars="50" w:firstLine="100"/>
              <w:rPr>
                <w:rFonts w:ascii="ＭＳ 明朝" w:eastAsia="ＭＳ 明朝" w:hAnsi="ＭＳ 明朝" w:cs="MeiryoUI"/>
                <w:sz w:val="20"/>
                <w:szCs w:val="20"/>
                <w:lang w:val="en-US" w:bidi="ar-SA"/>
              </w:rPr>
            </w:pPr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bidi="ar-SA"/>
              </w:rPr>
              <w:t>◆</w:t>
            </w:r>
            <w:r w:rsidRPr="00200B0C">
              <w:rPr>
                <w:rFonts w:ascii="游ゴシック" w:eastAsia="游ゴシック" w:hAnsi="游ゴシック" w:cs="游ゴシック" w:hint="eastAsia"/>
                <w:sz w:val="20"/>
                <w:szCs w:val="20"/>
                <w:lang w:val="en-US" w:bidi="ar-SA"/>
              </w:rPr>
              <w:t>⾒</w:t>
            </w:r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bidi="ar-SA"/>
              </w:rPr>
              <w:t>積り作成</w:t>
            </w:r>
          </w:p>
          <w:p w14:paraId="2CFF3CA5" w14:textId="77777777" w:rsidR="005D3C00" w:rsidRPr="00200B0C" w:rsidRDefault="005D3C00" w:rsidP="00B35677">
            <w:pPr>
              <w:adjustRightInd w:val="0"/>
              <w:ind w:firstLineChars="50" w:firstLine="100"/>
              <w:rPr>
                <w:rFonts w:ascii="ＭＳ 明朝" w:eastAsia="ＭＳ 明朝" w:hAnsi="ＭＳ 明朝" w:cs="MeiryoUI"/>
                <w:sz w:val="20"/>
                <w:szCs w:val="20"/>
                <w:lang w:val="en-US" w:bidi="ar-SA"/>
              </w:rPr>
            </w:pPr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bidi="ar-SA"/>
              </w:rPr>
              <w:t>◆国内</w:t>
            </w:r>
            <w:r w:rsidRPr="00200B0C">
              <w:rPr>
                <w:rFonts w:ascii="游ゴシック" w:eastAsia="游ゴシック" w:hAnsi="游ゴシック" w:cs="游ゴシック" w:hint="eastAsia"/>
                <w:sz w:val="20"/>
                <w:szCs w:val="20"/>
                <w:lang w:val="en-US" w:bidi="ar-SA"/>
              </w:rPr>
              <w:t>⼤⼿</w:t>
            </w:r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bidi="ar-SA"/>
              </w:rPr>
              <w:t>電池メーカーとの価格交渉</w:t>
            </w:r>
          </w:p>
          <w:p w14:paraId="56C63E23" w14:textId="77777777" w:rsidR="005D3C00" w:rsidRPr="00200B0C" w:rsidRDefault="005D3C00" w:rsidP="00B35677">
            <w:pPr>
              <w:adjustRightInd w:val="0"/>
              <w:ind w:firstLineChars="50" w:firstLine="100"/>
              <w:rPr>
                <w:rFonts w:ascii="ＭＳ 明朝" w:eastAsia="ＭＳ 明朝" w:hAnsi="ＭＳ 明朝" w:cs="MeiryoUI"/>
                <w:sz w:val="20"/>
                <w:szCs w:val="20"/>
                <w:lang w:val="en-US" w:bidi="ar-SA"/>
              </w:rPr>
            </w:pPr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bidi="ar-SA"/>
              </w:rPr>
              <w:t>◆納品</w:t>
            </w:r>
            <w:r w:rsidRPr="00200B0C">
              <w:rPr>
                <w:rFonts w:ascii="游ゴシック" w:eastAsia="游ゴシック" w:hAnsi="游ゴシック" w:cs="游ゴシック" w:hint="eastAsia"/>
                <w:sz w:val="20"/>
                <w:szCs w:val="20"/>
                <w:lang w:val="en-US" w:bidi="ar-SA"/>
              </w:rPr>
              <w:t>⼿</w:t>
            </w:r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bidi="ar-SA"/>
              </w:rPr>
              <w:t>配、納品管理</w:t>
            </w:r>
          </w:p>
          <w:p w14:paraId="0E4AA766" w14:textId="77777777" w:rsidR="005D3C00" w:rsidRPr="00200B0C" w:rsidRDefault="005D3C00" w:rsidP="00B35677">
            <w:pPr>
              <w:adjustRightInd w:val="0"/>
              <w:ind w:firstLineChars="50" w:firstLine="100"/>
              <w:rPr>
                <w:rFonts w:ascii="ＭＳ 明朝" w:eastAsia="ＭＳ 明朝" w:hAnsi="ＭＳ 明朝" w:cs="MeiryoUI"/>
                <w:sz w:val="20"/>
                <w:szCs w:val="20"/>
                <w:lang w:val="en-US" w:bidi="ar-SA"/>
              </w:rPr>
            </w:pPr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bidi="ar-SA"/>
              </w:rPr>
              <w:t>◆フォーキャスト作成</w:t>
            </w:r>
          </w:p>
          <w:p w14:paraId="6104AFFF" w14:textId="77777777" w:rsidR="005D3C00" w:rsidRPr="00200B0C" w:rsidRDefault="005D3C00" w:rsidP="00B35677">
            <w:pPr>
              <w:adjustRightInd w:val="0"/>
              <w:ind w:firstLineChars="50" w:firstLine="100"/>
              <w:rPr>
                <w:rFonts w:ascii="ＭＳ 明朝" w:eastAsia="ＭＳ 明朝" w:hAnsi="ＭＳ 明朝" w:cs="MeiryoUI"/>
                <w:sz w:val="20"/>
                <w:szCs w:val="20"/>
                <w:lang w:val="en-US" w:eastAsia="en-US" w:bidi="ar-SA"/>
              </w:rPr>
            </w:pPr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eastAsia="en-US" w:bidi="ar-SA"/>
              </w:rPr>
              <w:t>◆</w:t>
            </w:r>
            <w:proofErr w:type="spellStart"/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eastAsia="en-US" w:bidi="ar-SA"/>
              </w:rPr>
              <w:t>海外出張（取引先訪問、視察</w:t>
            </w:r>
            <w:proofErr w:type="spellEnd"/>
            <w:r w:rsidRPr="00200B0C">
              <w:rPr>
                <w:rFonts w:ascii="ＭＳ 明朝" w:eastAsia="ＭＳ 明朝" w:hAnsi="ＭＳ 明朝" w:cs="MeiryoUI"/>
                <w:sz w:val="20"/>
                <w:szCs w:val="20"/>
                <w:lang w:val="en-US" w:eastAsia="en-US" w:bidi="ar-SA"/>
              </w:rPr>
              <w:t xml:space="preserve"> </w:t>
            </w:r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eastAsia="en-US" w:bidi="ar-SA"/>
              </w:rPr>
              <w:t>等）</w:t>
            </w:r>
          </w:p>
          <w:p w14:paraId="0BE0AF78" w14:textId="77777777" w:rsidR="005D3C00" w:rsidRPr="00200B0C" w:rsidRDefault="005D3C00" w:rsidP="008073BC">
            <w:pPr>
              <w:adjustRightInd w:val="0"/>
              <w:rPr>
                <w:rFonts w:ascii="ＭＳ 明朝" w:eastAsia="ＭＳ 明朝" w:hAnsi="ＭＳ 明朝" w:cs="MeiryoUI"/>
                <w:b/>
                <w:bCs/>
                <w:sz w:val="20"/>
                <w:szCs w:val="20"/>
                <w:lang w:val="en-US" w:bidi="ar-SA"/>
              </w:rPr>
            </w:pPr>
            <w:r w:rsidRPr="00200B0C">
              <w:rPr>
                <w:rFonts w:ascii="ＭＳ 明朝" w:eastAsia="ＭＳ 明朝" w:hAnsi="ＭＳ 明朝" w:cs="MeiryoUI" w:hint="eastAsia"/>
                <w:b/>
                <w:bCs/>
                <w:sz w:val="20"/>
                <w:szCs w:val="20"/>
                <w:lang w:val="en-US" w:bidi="ar-SA"/>
              </w:rPr>
              <w:t>【アピールポイント】</w:t>
            </w:r>
          </w:p>
          <w:p w14:paraId="45B83C4D" w14:textId="77777777" w:rsidR="005D3C00" w:rsidRPr="00200B0C" w:rsidRDefault="005D3C00" w:rsidP="00B35677">
            <w:pPr>
              <w:adjustRightInd w:val="0"/>
              <w:ind w:firstLineChars="50" w:firstLine="100"/>
              <w:rPr>
                <w:rFonts w:ascii="ＭＳ 明朝" w:eastAsia="ＭＳ 明朝" w:hAnsi="ＭＳ 明朝" w:cs="MeiryoUI"/>
                <w:sz w:val="20"/>
                <w:szCs w:val="20"/>
                <w:lang w:val="en-US" w:bidi="ar-SA"/>
              </w:rPr>
            </w:pPr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bidi="ar-SA"/>
              </w:rPr>
              <w:t>・担当顧客からの売上を増やし安定した業績基盤を培うとともに、信頼関係を深めることで紹介による新規顧客獲得を実現</w:t>
            </w:r>
          </w:p>
          <w:p w14:paraId="1A5C5BCB" w14:textId="47EE282B" w:rsidR="005D3C00" w:rsidRPr="00200B0C" w:rsidRDefault="005D3C00" w:rsidP="00B35677">
            <w:pPr>
              <w:adjustRightInd w:val="0"/>
              <w:ind w:firstLineChars="50" w:firstLine="100"/>
              <w:rPr>
                <w:rFonts w:ascii="ＭＳ 明朝" w:eastAsia="ＭＳ 明朝" w:hAnsi="ＭＳ 明朝" w:cs="MeiryoUI" w:hint="eastAsia"/>
                <w:sz w:val="20"/>
                <w:szCs w:val="20"/>
                <w:lang w:val="en-US" w:bidi="ar-SA"/>
              </w:rPr>
            </w:pPr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bidi="ar-SA"/>
              </w:rPr>
              <w:t>・在籍</w:t>
            </w:r>
            <w:r w:rsidRPr="00200B0C">
              <w:rPr>
                <w:rFonts w:ascii="ＭＳ 明朝" w:eastAsia="ＭＳ 明朝" w:hAnsi="ＭＳ 明朝" w:cs="MeiryoUI"/>
                <w:sz w:val="20"/>
                <w:szCs w:val="20"/>
                <w:lang w:val="en-US" w:bidi="ar-SA"/>
              </w:rPr>
              <w:t xml:space="preserve">4 </w:t>
            </w:r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bidi="ar-SA"/>
              </w:rPr>
              <w:t>年間の実績</w:t>
            </w:r>
            <w:r w:rsidRPr="00200B0C"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US" w:bidi="ar-SA"/>
              </w:rPr>
              <w:t>︓</w:t>
            </w:r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bidi="ar-SA"/>
              </w:rPr>
              <w:t>新規顧客</w:t>
            </w:r>
            <w:r w:rsidRPr="00200B0C">
              <w:rPr>
                <w:rFonts w:ascii="ＭＳ 明朝" w:eastAsia="ＭＳ 明朝" w:hAnsi="ＭＳ 明朝" w:cs="MeiryoUI"/>
                <w:sz w:val="20"/>
                <w:szCs w:val="20"/>
                <w:lang w:val="en-US" w:bidi="ar-SA"/>
              </w:rPr>
              <w:t xml:space="preserve">5 </w:t>
            </w:r>
            <w:r w:rsidRPr="00200B0C">
              <w:rPr>
                <w:rFonts w:ascii="ＭＳ 明朝" w:eastAsia="ＭＳ 明朝" w:hAnsi="ＭＳ 明朝" w:cs="MeiryoUI" w:hint="eastAsia"/>
                <w:sz w:val="20"/>
                <w:szCs w:val="20"/>
                <w:lang w:val="en-US" w:bidi="ar-SA"/>
              </w:rPr>
              <w:t>件獲得</w:t>
            </w:r>
          </w:p>
        </w:tc>
      </w:tr>
    </w:tbl>
    <w:p w14:paraId="1CF899F2" w14:textId="77777777" w:rsidR="00413675" w:rsidRPr="00200B0C" w:rsidRDefault="00413675" w:rsidP="008073BC">
      <w:pPr>
        <w:adjustRightInd w:val="0"/>
        <w:rPr>
          <w:rFonts w:ascii="ＭＳ 明朝" w:eastAsia="ＭＳ 明朝" w:hAnsi="ＭＳ 明朝" w:cs="MeiryoUI-Bold"/>
          <w:b/>
          <w:bCs/>
          <w:sz w:val="20"/>
          <w:szCs w:val="20"/>
          <w:lang w:val="en-US" w:bidi="ar-SA"/>
        </w:rPr>
      </w:pPr>
    </w:p>
    <w:p w14:paraId="5BD65B6B" w14:textId="77777777" w:rsidR="00200B0C" w:rsidRPr="00D06B05" w:rsidRDefault="00200B0C" w:rsidP="00200B0C">
      <w:pPr>
        <w:spacing w:line="320" w:lineRule="atLeast"/>
        <w:rPr>
          <w:rFonts w:asciiTheme="minorEastAsia" w:eastAsiaTheme="minorEastAsia" w:hAnsiTheme="minorEastAsia" w:cs="Times New Roman"/>
          <w:b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sz w:val="20"/>
          <w:szCs w:val="20"/>
        </w:rPr>
        <w:t>資格］</w:t>
      </w:r>
    </w:p>
    <w:p w14:paraId="1F5D189A" w14:textId="6A1306A4" w:rsidR="00200B0C" w:rsidRPr="00581540" w:rsidRDefault="00200B0C" w:rsidP="00200B0C">
      <w:pPr>
        <w:spacing w:line="320" w:lineRule="atLeast"/>
        <w:rPr>
          <w:rFonts w:asciiTheme="minorEastAsia" w:eastAsiaTheme="minorEastAsia" w:hAnsiTheme="minorEastAsia" w:cs="Times New Roman" w:hint="eastAsia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sz w:val="20"/>
          <w:szCs w:val="20"/>
        </w:rPr>
        <w:t>・普通自動車第1種免許（</w:t>
      </w:r>
      <w:r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sz w:val="20"/>
          <w:szCs w:val="20"/>
        </w:rPr>
        <w:t>月取得）</w:t>
      </w:r>
    </w:p>
    <w:p w14:paraId="01387313" w14:textId="2AD097D2" w:rsidR="00200B0C" w:rsidRPr="00D06B05" w:rsidRDefault="00200B0C" w:rsidP="00200B0C">
      <w:pPr>
        <w:spacing w:line="320" w:lineRule="atLeast"/>
        <w:rPr>
          <w:rFonts w:asciiTheme="minorEastAsia" w:eastAsiaTheme="minorEastAsia" w:hAnsiTheme="minorEastAsia" w:cs="ＭＳ 明朝"/>
          <w:b/>
          <w:bCs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sz w:val="20"/>
          <w:szCs w:val="20"/>
        </w:rPr>
        <w:t>PCスキル］</w:t>
      </w:r>
    </w:p>
    <w:p w14:paraId="6DA35DCA" w14:textId="39DCBC78" w:rsidR="00200B0C" w:rsidRDefault="00200B0C" w:rsidP="00200B0C">
      <w:pPr>
        <w:rPr>
          <w:rFonts w:asciiTheme="minorEastAsia" w:eastAsiaTheme="minorEastAsia" w:hAnsiTheme="minorEastAsia" w:cs="Times New Roman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sz w:val="20"/>
          <w:szCs w:val="20"/>
        </w:rPr>
        <w:t>ワード、エクセル、パワーポイント</w:t>
      </w:r>
    </w:p>
    <w:p w14:paraId="727BA87F" w14:textId="77777777" w:rsidR="00200B0C" w:rsidRDefault="00200B0C" w:rsidP="00200B0C">
      <w:pPr>
        <w:rPr>
          <w:rFonts w:ascii="ＭＳ 明朝" w:eastAsia="ＭＳ 明朝" w:hAnsi="ＭＳ 明朝"/>
          <w:sz w:val="20"/>
          <w:szCs w:val="20"/>
        </w:rPr>
      </w:pPr>
      <w:r w:rsidRPr="00200B0C">
        <w:rPr>
          <w:rFonts w:ascii="ＭＳ 明朝" w:eastAsia="ＭＳ 明朝" w:hAnsi="ＭＳ 明朝"/>
          <w:sz w:val="20"/>
          <w:szCs w:val="20"/>
        </w:rPr>
        <w:t xml:space="preserve">・Adobe Photoshop／Illustrator     </w:t>
      </w:r>
      <w:bookmarkStart w:id="3" w:name="_GoBack"/>
      <w:bookmarkEnd w:id="3"/>
    </w:p>
    <w:p w14:paraId="643714C5" w14:textId="0921D882" w:rsidR="00200B0C" w:rsidRPr="00D06B05" w:rsidRDefault="00200B0C" w:rsidP="00200B0C">
      <w:pPr>
        <w:rPr>
          <w:rFonts w:asciiTheme="minorEastAsia" w:eastAsiaTheme="minorEastAsia" w:hAnsiTheme="minorEastAsia" w:cs="ＭＳ Ｐゴシック" w:hint="eastAsia"/>
          <w:sz w:val="20"/>
          <w:szCs w:val="20"/>
        </w:rPr>
      </w:pPr>
      <w:r w:rsidRPr="00200B0C">
        <w:rPr>
          <w:rFonts w:ascii="ＭＳ 明朝" w:eastAsia="ＭＳ 明朝" w:hAnsi="ＭＳ 明朝"/>
          <w:sz w:val="20"/>
          <w:szCs w:val="20"/>
        </w:rPr>
        <w:t>・Basic HTML</w:t>
      </w:r>
    </w:p>
    <w:p w14:paraId="08369529" w14:textId="685AF6F6" w:rsidR="008073BC" w:rsidRPr="00200B0C" w:rsidRDefault="008073BC" w:rsidP="008073BC">
      <w:pPr>
        <w:adjustRightInd w:val="0"/>
        <w:rPr>
          <w:rFonts w:ascii="ＭＳ 明朝" w:eastAsia="ＭＳ 明朝" w:hAnsi="ＭＳ 明朝" w:cs="Microsoft YaHei" w:hint="eastAsia"/>
          <w:b/>
          <w:bCs/>
          <w:sz w:val="20"/>
          <w:szCs w:val="20"/>
          <w:lang w:val="en-US" w:bidi="ar-SA"/>
        </w:rPr>
      </w:pPr>
    </w:p>
    <w:p w14:paraId="70EDBE44" w14:textId="52156347" w:rsidR="00200B0C" w:rsidRPr="00200B0C" w:rsidRDefault="00200B0C" w:rsidP="00200B0C">
      <w:pPr>
        <w:spacing w:line="320" w:lineRule="atLeast"/>
        <w:rPr>
          <w:rFonts w:asciiTheme="minorEastAsia" w:eastAsiaTheme="minorEastAsia" w:hAnsiTheme="minorEastAsia" w:cs="ＭＳ 明朝"/>
          <w:b/>
          <w:bCs/>
          <w:sz w:val="20"/>
          <w:szCs w:val="20"/>
          <w:lang w:val="en-US"/>
        </w:rPr>
      </w:pPr>
      <w:r w:rsidRPr="00D06B05">
        <w:rPr>
          <w:rFonts w:asciiTheme="minorEastAsia" w:eastAsiaTheme="minorEastAsia" w:hAnsiTheme="minorEastAsia" w:cs="ＭＳ 明朝"/>
          <w:b/>
          <w:sz w:val="20"/>
          <w:szCs w:val="20"/>
        </w:rPr>
        <w:t>［</w:t>
      </w:r>
      <w:r>
        <w:rPr>
          <w:rFonts w:asciiTheme="minorEastAsia" w:eastAsiaTheme="minorEastAsia" w:hAnsiTheme="minorEastAsia" w:cs="ＭＳ 明朝"/>
          <w:b/>
          <w:bCs/>
          <w:sz w:val="20"/>
          <w:szCs w:val="20"/>
          <w:lang w:val="en-US"/>
        </w:rPr>
        <w:t>自己PR</w:t>
      </w:r>
      <w:r w:rsidRPr="00D06B05">
        <w:rPr>
          <w:rFonts w:asciiTheme="minorEastAsia" w:eastAsiaTheme="minorEastAsia" w:hAnsiTheme="minorEastAsia" w:cs="ＭＳ 明朝"/>
          <w:b/>
          <w:bCs/>
          <w:sz w:val="20"/>
          <w:szCs w:val="20"/>
        </w:rPr>
        <w:t>］</w:t>
      </w:r>
    </w:p>
    <w:p w14:paraId="27190099" w14:textId="0BAE35A6" w:rsidR="008073BC" w:rsidRPr="00200B0C" w:rsidRDefault="00200B0C" w:rsidP="008073BC">
      <w:pPr>
        <w:adjustRightInd w:val="0"/>
        <w:rPr>
          <w:rFonts w:ascii="ＭＳ 明朝" w:eastAsia="ＭＳ 明朝" w:hAnsi="ＭＳ 明朝" w:cs="MeiryoUI-Bold"/>
          <w:b/>
          <w:bCs/>
          <w:sz w:val="20"/>
          <w:szCs w:val="20"/>
          <w:u w:val="single"/>
          <w:lang w:val="en-US" w:bidi="ar-SA"/>
        </w:rPr>
      </w:pPr>
      <w:r>
        <w:rPr>
          <w:rFonts w:ascii="ＭＳ 明朝" w:eastAsia="ＭＳ 明朝" w:hAnsi="ＭＳ 明朝" w:cs="MeiryoUI-Bold" w:hint="eastAsia"/>
          <w:b/>
          <w:bCs/>
          <w:sz w:val="20"/>
          <w:szCs w:val="20"/>
          <w:u w:val="single"/>
          <w:lang w:val="en-US" w:bidi="ar-SA"/>
        </w:rPr>
        <w:t>【１】</w:t>
      </w:r>
      <w:r w:rsidR="008073BC" w:rsidRPr="00200B0C">
        <w:rPr>
          <w:rFonts w:ascii="ＭＳ 明朝" w:eastAsia="ＭＳ 明朝" w:hAnsi="ＭＳ 明朝" w:cs="MeiryoUI-Bold" w:hint="eastAsia"/>
          <w:b/>
          <w:bCs/>
          <w:sz w:val="20"/>
          <w:szCs w:val="20"/>
          <w:u w:val="single"/>
          <w:lang w:val="en-US" w:bidi="ar-SA"/>
        </w:rPr>
        <w:t>指</w:t>
      </w:r>
      <w:r w:rsidR="008073BC" w:rsidRPr="00200B0C">
        <w:rPr>
          <w:rFonts w:ascii="游ゴシック" w:eastAsia="游ゴシック" w:hAnsi="游ゴシック" w:cs="游ゴシック" w:hint="eastAsia"/>
          <w:b/>
          <w:bCs/>
          <w:sz w:val="20"/>
          <w:szCs w:val="20"/>
          <w:u w:val="single"/>
          <w:lang w:val="en-US" w:bidi="ar-SA"/>
        </w:rPr>
        <w:t>⽰</w:t>
      </w:r>
      <w:r w:rsidR="008073BC" w:rsidRPr="00200B0C">
        <w:rPr>
          <w:rFonts w:ascii="ＭＳ 明朝" w:eastAsia="ＭＳ 明朝" w:hAnsi="ＭＳ 明朝" w:cs="HGPｺﾞｼｯｸE" w:hint="eastAsia"/>
          <w:b/>
          <w:bCs/>
          <w:sz w:val="20"/>
          <w:szCs w:val="20"/>
          <w:u w:val="single"/>
          <w:lang w:val="en-US" w:bidi="ar-SA"/>
        </w:rPr>
        <w:t>待ちではなく</w:t>
      </w:r>
      <w:r w:rsidR="008073BC" w:rsidRPr="00200B0C">
        <w:rPr>
          <w:rFonts w:ascii="游ゴシック" w:eastAsia="游ゴシック" w:hAnsi="游ゴシック" w:cs="游ゴシック" w:hint="eastAsia"/>
          <w:b/>
          <w:bCs/>
          <w:sz w:val="20"/>
          <w:szCs w:val="20"/>
          <w:u w:val="single"/>
          <w:lang w:val="en-US" w:bidi="ar-SA"/>
        </w:rPr>
        <w:t>⾃</w:t>
      </w:r>
      <w:r w:rsidR="008073BC" w:rsidRPr="00200B0C">
        <w:rPr>
          <w:rFonts w:ascii="ＭＳ 明朝" w:eastAsia="ＭＳ 明朝" w:hAnsi="ＭＳ 明朝" w:cs="HGPｺﾞｼｯｸE" w:hint="eastAsia"/>
          <w:b/>
          <w:bCs/>
          <w:sz w:val="20"/>
          <w:szCs w:val="20"/>
          <w:u w:val="single"/>
          <w:lang w:val="en-US" w:bidi="ar-SA"/>
        </w:rPr>
        <w:t>ら</w:t>
      </w:r>
      <w:r w:rsidR="008073BC" w:rsidRPr="00200B0C">
        <w:rPr>
          <w:rFonts w:ascii="游ゴシック" w:eastAsia="游ゴシック" w:hAnsi="游ゴシック" w:cs="游ゴシック" w:hint="eastAsia"/>
          <w:b/>
          <w:bCs/>
          <w:sz w:val="20"/>
          <w:szCs w:val="20"/>
          <w:u w:val="single"/>
          <w:lang w:val="en-US" w:bidi="ar-SA"/>
        </w:rPr>
        <w:t>⾏</w:t>
      </w:r>
      <w:r w:rsidR="008073BC" w:rsidRPr="00200B0C">
        <w:rPr>
          <w:rFonts w:ascii="ＭＳ 明朝" w:eastAsia="ＭＳ 明朝" w:hAnsi="ＭＳ 明朝" w:cs="HGPｺﾞｼｯｸE" w:hint="eastAsia"/>
          <w:b/>
          <w:bCs/>
          <w:sz w:val="20"/>
          <w:szCs w:val="20"/>
          <w:u w:val="single"/>
          <w:lang w:val="en-US" w:bidi="ar-SA"/>
        </w:rPr>
        <w:t>動できる主体性</w:t>
      </w:r>
    </w:p>
    <w:p w14:paraId="0538C148" w14:textId="77777777" w:rsidR="008073BC" w:rsidRPr="00200B0C" w:rsidRDefault="008073BC" w:rsidP="008073BC">
      <w:pPr>
        <w:adjustRightInd w:val="0"/>
        <w:rPr>
          <w:rFonts w:ascii="ＭＳ 明朝" w:eastAsia="ＭＳ 明朝" w:hAnsi="ＭＳ 明朝" w:cs="MeiryoUI"/>
          <w:sz w:val="20"/>
          <w:szCs w:val="20"/>
          <w:lang w:val="en-US" w:bidi="ar-SA"/>
        </w:rPr>
      </w:pP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業務を遂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⾏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する中で、会社の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⽬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標を達成するために、何か改善できることはないかを考え、</w:t>
      </w:r>
      <w:r w:rsidR="00413675"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良い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と思う案は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⼩</w:t>
      </w:r>
      <w:proofErr w:type="gramStart"/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さな</w:t>
      </w:r>
      <w:proofErr w:type="gramEnd"/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ことでも上司に相談して、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⾃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ら率先して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⾏</w:t>
      </w:r>
      <w:proofErr w:type="gramStart"/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うように</w:t>
      </w:r>
      <w:proofErr w:type="gramEnd"/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しています。例えば、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⾃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社店舗の売上アップ・集客アップの悩みを抱えているスタッフの課題解決を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⽀</w:t>
      </w:r>
      <w:proofErr w:type="gramStart"/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援したいと</w:t>
      </w:r>
      <w:proofErr w:type="gramEnd"/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考え、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私が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Web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マーケティング及び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EC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市場開拓をやることを上司に申し出ました。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SNS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で「ファンづくり」から始め、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EC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モールの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⽴</w:t>
      </w:r>
      <w:proofErr w:type="gramStart"/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ち</w:t>
      </w:r>
      <w:proofErr w:type="gramEnd"/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上げ、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EC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販路の開拓により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1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年間で来店客数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1.5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倍に、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EC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売上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150%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増を達成いたしました。さらに、「低コストでの計画達成」という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⽬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標を設定し、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⽬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標達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成に向け、独学で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 xml:space="preserve"> Photoshop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、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Illustrator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及び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HTML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のスキルと知識を習得し、「販促物・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EC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モールの設計・制作」の内製化を実現いたしました。</w:t>
      </w:r>
    </w:p>
    <w:p w14:paraId="6D5B9682" w14:textId="77777777" w:rsidR="004D0683" w:rsidRPr="00200B0C" w:rsidRDefault="004D0683" w:rsidP="008073BC">
      <w:pPr>
        <w:adjustRightInd w:val="0"/>
        <w:rPr>
          <w:rFonts w:ascii="ＭＳ 明朝" w:eastAsia="ＭＳ 明朝" w:hAnsi="ＭＳ 明朝" w:cs="MeiryoUI"/>
          <w:sz w:val="20"/>
          <w:szCs w:val="20"/>
          <w:lang w:val="en-US" w:bidi="ar-SA"/>
        </w:rPr>
      </w:pPr>
    </w:p>
    <w:p w14:paraId="6DA9F1A2" w14:textId="7BBCE260" w:rsidR="008073BC" w:rsidRPr="00200B0C" w:rsidRDefault="00200B0C" w:rsidP="008073BC">
      <w:pPr>
        <w:adjustRightInd w:val="0"/>
        <w:rPr>
          <w:rFonts w:ascii="ＭＳ 明朝" w:eastAsia="ＭＳ 明朝" w:hAnsi="ＭＳ 明朝" w:cs="MeiryoUI"/>
          <w:b/>
          <w:bCs/>
          <w:sz w:val="20"/>
          <w:szCs w:val="20"/>
          <w:u w:val="single"/>
          <w:lang w:val="en-US" w:bidi="ar-SA"/>
        </w:rPr>
      </w:pPr>
      <w:r>
        <w:rPr>
          <w:rFonts w:ascii="ＭＳ 明朝" w:eastAsia="ＭＳ 明朝" w:hAnsi="ＭＳ 明朝" w:cs="MeiryoUI" w:hint="eastAsia"/>
          <w:b/>
          <w:bCs/>
          <w:sz w:val="20"/>
          <w:szCs w:val="20"/>
          <w:u w:val="single"/>
          <w:lang w:val="en-US" w:bidi="ar-SA"/>
        </w:rPr>
        <w:t>【２】</w:t>
      </w:r>
      <w:r w:rsidR="008073BC" w:rsidRPr="00200B0C">
        <w:rPr>
          <w:rFonts w:ascii="ＭＳ 明朝" w:eastAsia="ＭＳ 明朝" w:hAnsi="ＭＳ 明朝" w:cs="MeiryoUI"/>
          <w:b/>
          <w:bCs/>
          <w:sz w:val="20"/>
          <w:szCs w:val="20"/>
          <w:u w:val="single"/>
          <w:lang w:val="en-US" w:bidi="ar-SA"/>
        </w:rPr>
        <w:t>本質的</w:t>
      </w:r>
      <w:r w:rsidR="008073BC" w:rsidRPr="00200B0C">
        <w:rPr>
          <w:rFonts w:ascii="ＭＳ 明朝" w:eastAsia="ＭＳ 明朝" w:hAnsi="ＭＳ 明朝" w:cs="MeiryoUI" w:hint="eastAsia"/>
          <w:b/>
          <w:bCs/>
          <w:sz w:val="20"/>
          <w:szCs w:val="20"/>
          <w:u w:val="single"/>
          <w:lang w:val="en-US" w:bidi="ar-SA"/>
        </w:rPr>
        <w:t>な課題を捉えた提案力</w:t>
      </w:r>
    </w:p>
    <w:p w14:paraId="2BA7D029" w14:textId="77777777" w:rsidR="008073BC" w:rsidRPr="00200B0C" w:rsidRDefault="008073BC" w:rsidP="008073BC">
      <w:pPr>
        <w:adjustRightInd w:val="0"/>
        <w:rPr>
          <w:rFonts w:ascii="ＭＳ 明朝" w:eastAsia="ＭＳ 明朝" w:hAnsi="ＭＳ 明朝" w:cs="MeiryoUI"/>
          <w:sz w:val="20"/>
          <w:szCs w:val="20"/>
          <w:lang w:val="en-US" w:bidi="ar-SA"/>
        </w:rPr>
      </w:pP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顧客の抱える課題やニーズを的確にヒアリングし、顧客から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⾒</w:t>
      </w:r>
      <w:proofErr w:type="gramStart"/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て</w:t>
      </w:r>
      <w:proofErr w:type="gramEnd"/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常にベストな解決策を提案する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⼒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を養ってきました。例えば、新規開拓のため、今まで付き合いのないブライダル業界にアプローチし、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⾃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社ブランドの製品提案を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⾏</w:t>
      </w:r>
      <w:proofErr w:type="gramStart"/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った</w:t>
      </w:r>
      <w:proofErr w:type="gramEnd"/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際に、両社ブランドの相性を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懸念され、案件化が難しい状況になったことがありました。即座に上司同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⾏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での客先訪問を実施し、客先が最重要視している両社ブランドの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相性の他、コスト・デリバリーについても最適化できる「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ODM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×売上仕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⼊</w:t>
      </w:r>
      <w:proofErr w:type="gramStart"/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れ</w:t>
      </w:r>
      <w:proofErr w:type="gramEnd"/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」案を提案した結果、当該案件を獲得し、結果として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2019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年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1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⽉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〜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6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⽉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には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⽬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標達成率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>125%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の実績を上げました。</w:t>
      </w:r>
    </w:p>
    <w:p w14:paraId="5FE9758E" w14:textId="77777777" w:rsidR="004D0683" w:rsidRPr="00200B0C" w:rsidRDefault="004D0683" w:rsidP="008073BC">
      <w:pPr>
        <w:adjustRightInd w:val="0"/>
        <w:rPr>
          <w:rFonts w:ascii="ＭＳ 明朝" w:eastAsia="ＭＳ 明朝" w:hAnsi="ＭＳ 明朝" w:cs="MeiryoUI-Bold"/>
          <w:b/>
          <w:bCs/>
          <w:sz w:val="20"/>
          <w:szCs w:val="20"/>
          <w:u w:val="single"/>
          <w:lang w:val="en-US" w:bidi="ar-SA"/>
        </w:rPr>
      </w:pPr>
    </w:p>
    <w:p w14:paraId="1A4FBF6D" w14:textId="6E08F92D" w:rsidR="008073BC" w:rsidRPr="00200B0C" w:rsidRDefault="00200B0C" w:rsidP="008073BC">
      <w:pPr>
        <w:adjustRightInd w:val="0"/>
        <w:rPr>
          <w:rFonts w:ascii="ＭＳ 明朝" w:eastAsia="ＭＳ 明朝" w:hAnsi="ＭＳ 明朝" w:cs="MeiryoUI-Bold"/>
          <w:b/>
          <w:bCs/>
          <w:sz w:val="20"/>
          <w:szCs w:val="20"/>
          <w:u w:val="single"/>
          <w:lang w:val="en-US" w:bidi="ar-SA"/>
        </w:rPr>
      </w:pPr>
      <w:r>
        <w:rPr>
          <w:rFonts w:ascii="ＭＳ 明朝" w:eastAsia="ＭＳ 明朝" w:hAnsi="ＭＳ 明朝" w:cs="MeiryoUI-Bold" w:hint="eastAsia"/>
          <w:b/>
          <w:bCs/>
          <w:sz w:val="20"/>
          <w:szCs w:val="20"/>
          <w:u w:val="single"/>
          <w:lang w:val="en-US" w:bidi="ar-SA"/>
        </w:rPr>
        <w:t>【３】</w:t>
      </w:r>
      <w:r w:rsidR="008073BC" w:rsidRPr="00200B0C">
        <w:rPr>
          <w:rFonts w:ascii="ＭＳ 明朝" w:eastAsia="ＭＳ 明朝" w:hAnsi="ＭＳ 明朝" w:cs="MeiryoUI-Bold" w:hint="eastAsia"/>
          <w:b/>
          <w:bCs/>
          <w:sz w:val="20"/>
          <w:szCs w:val="20"/>
          <w:u w:val="single"/>
          <w:lang w:val="en-US" w:bidi="ar-SA"/>
        </w:rPr>
        <w:t>オペレーション最適化へのデジタル活</w:t>
      </w:r>
      <w:r w:rsidR="008073BC" w:rsidRPr="00200B0C">
        <w:rPr>
          <w:rFonts w:ascii="游ゴシック" w:eastAsia="游ゴシック" w:hAnsi="游ゴシック" w:cs="游ゴシック" w:hint="eastAsia"/>
          <w:b/>
          <w:bCs/>
          <w:sz w:val="20"/>
          <w:szCs w:val="20"/>
          <w:u w:val="single"/>
          <w:lang w:val="en-US" w:bidi="ar-SA"/>
        </w:rPr>
        <w:t>⽤</w:t>
      </w:r>
    </w:p>
    <w:p w14:paraId="006F6F39" w14:textId="77777777" w:rsidR="008073BC" w:rsidRPr="00200B0C" w:rsidRDefault="008073BC" w:rsidP="008073BC">
      <w:pPr>
        <w:adjustRightInd w:val="0"/>
        <w:rPr>
          <w:rFonts w:ascii="ＭＳ 明朝" w:eastAsia="ＭＳ 明朝" w:hAnsi="ＭＳ 明朝" w:cs="HGPｺﾞｼｯｸE"/>
          <w:sz w:val="20"/>
          <w:szCs w:val="20"/>
          <w:lang w:val="en-US" w:bidi="ar-SA"/>
        </w:rPr>
      </w:pP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私が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⼊</w:t>
      </w:r>
      <w:proofErr w:type="gramStart"/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社した</w:t>
      </w:r>
      <w:proofErr w:type="gramEnd"/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当時、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⾃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社店舗の売上・在庫管理は全て紙ベースで管理されていました。紙ベースで管理されている場合、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⼿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作業によるミスが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発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⽣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しやすく、効率的に社内で情報共有することができませんでした。そこで、私が提案したのは、</w:t>
      </w:r>
      <w:r w:rsidRPr="00200B0C">
        <w:rPr>
          <w:rFonts w:ascii="ＭＳ 明朝" w:eastAsia="ＭＳ 明朝" w:hAnsi="ＭＳ 明朝" w:cs="MeiryoUI"/>
          <w:sz w:val="20"/>
          <w:szCs w:val="20"/>
          <w:lang w:val="en-US" w:bidi="ar-SA"/>
        </w:rPr>
        <w:t xml:space="preserve">POS 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レジ及びクラウドシステムの導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⼊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でした。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コストを最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⼩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限に押さえ、効果を最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⼤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限に引き出すため、各システムの価格と評判を徹底的</w:t>
      </w:r>
      <w:proofErr w:type="gramStart"/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い</w:t>
      </w:r>
      <w:proofErr w:type="gramEnd"/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⽐</w:t>
      </w:r>
      <w:proofErr w:type="gramStart"/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較し</w:t>
      </w:r>
      <w:proofErr w:type="gramEnd"/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、会社に最適なツールを導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⼊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することが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できました。その結果、ミスの発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⽣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率を下げ、どこにいても、リアルタイムで店舗の状況を把握することを可能にしました。</w:t>
      </w:r>
    </w:p>
    <w:p w14:paraId="4E0AA124" w14:textId="77777777" w:rsidR="004D0683" w:rsidRPr="00200B0C" w:rsidRDefault="004D0683" w:rsidP="008073BC">
      <w:pPr>
        <w:adjustRightInd w:val="0"/>
        <w:rPr>
          <w:rFonts w:ascii="ＭＳ 明朝" w:eastAsia="ＭＳ 明朝" w:hAnsi="ＭＳ 明朝" w:cs="MeiryoUI-Bold"/>
          <w:b/>
          <w:bCs/>
          <w:sz w:val="20"/>
          <w:szCs w:val="20"/>
          <w:u w:val="single"/>
          <w:lang w:val="en-US" w:bidi="ar-SA"/>
        </w:rPr>
      </w:pPr>
    </w:p>
    <w:p w14:paraId="08D4CE34" w14:textId="4A834F6D" w:rsidR="008073BC" w:rsidRPr="00200B0C" w:rsidRDefault="00200B0C" w:rsidP="008073BC">
      <w:pPr>
        <w:adjustRightInd w:val="0"/>
        <w:rPr>
          <w:rFonts w:ascii="ＭＳ 明朝" w:eastAsia="ＭＳ 明朝" w:hAnsi="ＭＳ 明朝" w:cs="MeiryoUI-Bold"/>
          <w:b/>
          <w:bCs/>
          <w:sz w:val="20"/>
          <w:szCs w:val="20"/>
          <w:u w:val="single"/>
          <w:lang w:val="en-US" w:bidi="ar-SA"/>
        </w:rPr>
      </w:pPr>
      <w:r>
        <w:rPr>
          <w:rFonts w:ascii="ＭＳ 明朝" w:eastAsia="ＭＳ 明朝" w:hAnsi="ＭＳ 明朝" w:cs="MeiryoUI-Bold" w:hint="eastAsia"/>
          <w:b/>
          <w:bCs/>
          <w:sz w:val="20"/>
          <w:szCs w:val="20"/>
          <w:u w:val="single"/>
          <w:lang w:val="en-US" w:bidi="ar-SA"/>
        </w:rPr>
        <w:t>【４】</w:t>
      </w:r>
      <w:r w:rsidR="008073BC" w:rsidRPr="00200B0C">
        <w:rPr>
          <w:rFonts w:ascii="ＭＳ 明朝" w:eastAsia="ＭＳ 明朝" w:hAnsi="ＭＳ 明朝" w:cs="MeiryoUI-Bold" w:hint="eastAsia"/>
          <w:b/>
          <w:bCs/>
          <w:sz w:val="20"/>
          <w:szCs w:val="20"/>
          <w:u w:val="single"/>
          <w:lang w:val="en-US" w:bidi="ar-SA"/>
        </w:rPr>
        <w:t>グローバル化時代に不可</w:t>
      </w:r>
      <w:r w:rsidR="008073BC" w:rsidRPr="00200B0C">
        <w:rPr>
          <w:rFonts w:ascii="游ゴシック" w:eastAsia="游ゴシック" w:hAnsi="游ゴシック" w:cs="游ゴシック" w:hint="eastAsia"/>
          <w:b/>
          <w:bCs/>
          <w:sz w:val="20"/>
          <w:szCs w:val="20"/>
          <w:u w:val="single"/>
          <w:lang w:val="en-US" w:bidi="ar-SA"/>
        </w:rPr>
        <w:t>⽋</w:t>
      </w:r>
      <w:r w:rsidR="008073BC" w:rsidRPr="00200B0C">
        <w:rPr>
          <w:rFonts w:ascii="ＭＳ 明朝" w:eastAsia="ＭＳ 明朝" w:hAnsi="ＭＳ 明朝" w:cs="HGPｺﾞｼｯｸE" w:hint="eastAsia"/>
          <w:b/>
          <w:bCs/>
          <w:sz w:val="20"/>
          <w:szCs w:val="20"/>
          <w:u w:val="single"/>
          <w:lang w:val="en-US" w:bidi="ar-SA"/>
        </w:rPr>
        <w:t>な異</w:t>
      </w:r>
      <w:r w:rsidR="008073BC" w:rsidRPr="00200B0C">
        <w:rPr>
          <w:rFonts w:ascii="游ゴシック" w:eastAsia="游ゴシック" w:hAnsi="游ゴシック" w:cs="游ゴシック" w:hint="eastAsia"/>
          <w:b/>
          <w:bCs/>
          <w:sz w:val="20"/>
          <w:szCs w:val="20"/>
          <w:u w:val="single"/>
          <w:lang w:val="en-US" w:bidi="ar-SA"/>
        </w:rPr>
        <w:t>⽂</w:t>
      </w:r>
      <w:r w:rsidR="008073BC" w:rsidRPr="00200B0C">
        <w:rPr>
          <w:rFonts w:ascii="ＭＳ 明朝" w:eastAsia="ＭＳ 明朝" w:hAnsi="ＭＳ 明朝" w:cs="HGPｺﾞｼｯｸE" w:hint="eastAsia"/>
          <w:b/>
          <w:bCs/>
          <w:sz w:val="20"/>
          <w:szCs w:val="20"/>
          <w:u w:val="single"/>
          <w:lang w:val="en-US" w:bidi="ar-SA"/>
        </w:rPr>
        <w:t>化理解</w:t>
      </w:r>
      <w:r w:rsidR="008073BC" w:rsidRPr="00200B0C">
        <w:rPr>
          <w:rFonts w:ascii="游ゴシック" w:eastAsia="游ゴシック" w:hAnsi="游ゴシック" w:cs="游ゴシック" w:hint="eastAsia"/>
          <w:b/>
          <w:bCs/>
          <w:sz w:val="20"/>
          <w:szCs w:val="20"/>
          <w:u w:val="single"/>
          <w:lang w:val="en-US" w:bidi="ar-SA"/>
        </w:rPr>
        <w:t>⼒</w:t>
      </w:r>
      <w:r w:rsidR="008073BC" w:rsidRPr="00200B0C">
        <w:rPr>
          <w:rFonts w:ascii="ＭＳ 明朝" w:eastAsia="ＭＳ 明朝" w:hAnsi="ＭＳ 明朝" w:cs="HGPｺﾞｼｯｸE" w:hint="eastAsia"/>
          <w:b/>
          <w:bCs/>
          <w:sz w:val="20"/>
          <w:szCs w:val="20"/>
          <w:u w:val="single"/>
          <w:lang w:val="en-US" w:bidi="ar-SA"/>
        </w:rPr>
        <w:t>及び語学</w:t>
      </w:r>
      <w:r w:rsidR="008073BC" w:rsidRPr="00200B0C">
        <w:rPr>
          <w:rFonts w:ascii="游ゴシック" w:eastAsia="游ゴシック" w:hAnsi="游ゴシック" w:cs="游ゴシック" w:hint="eastAsia"/>
          <w:b/>
          <w:bCs/>
          <w:sz w:val="20"/>
          <w:szCs w:val="20"/>
          <w:u w:val="single"/>
          <w:lang w:val="en-US" w:bidi="ar-SA"/>
        </w:rPr>
        <w:t>⼒</w:t>
      </w:r>
    </w:p>
    <w:p w14:paraId="66F763F3" w14:textId="77777777" w:rsidR="00B35677" w:rsidRPr="00200B0C" w:rsidRDefault="008073BC" w:rsidP="00B35677">
      <w:pPr>
        <w:adjustRightInd w:val="0"/>
        <w:rPr>
          <w:rFonts w:ascii="ＭＳ 明朝" w:eastAsia="ＭＳ 明朝" w:hAnsi="ＭＳ 明朝" w:cs="HGPｺﾞｼｯｸE"/>
          <w:sz w:val="20"/>
          <w:szCs w:val="20"/>
          <w:lang w:val="en-US" w:bidi="ar-SA"/>
        </w:rPr>
      </w:pP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前職では、海外営業としてアジア地域顧客、特に台湾・韓国・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⾹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港・タイでの営業活動を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⾏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ってきました。また、現職においてはラオス・中国の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⽣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産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⼯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場と業務を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⾏</w:t>
      </w:r>
      <w:proofErr w:type="gramStart"/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い</w:t>
      </w:r>
      <w:proofErr w:type="gramEnd"/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、私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⾃⾝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も異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⽂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化バックグラウンドを持っているため、海外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⽂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化や商習慣に関する知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⾒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を保有しています。さらに、英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語・中国語・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⽇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本語を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⽤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いた業務が可能なため、語学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⼒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とこれまでに培った経験を活かして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⽇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本企業の海外進出をサポートし、企業のビジネ</w:t>
      </w:r>
      <w:r w:rsidRPr="00200B0C">
        <w:rPr>
          <w:rFonts w:ascii="ＭＳ 明朝" w:eastAsia="ＭＳ 明朝" w:hAnsi="ＭＳ 明朝" w:cs="MeiryoUI" w:hint="eastAsia"/>
          <w:sz w:val="20"/>
          <w:szCs w:val="20"/>
          <w:lang w:val="en-US" w:bidi="ar-SA"/>
        </w:rPr>
        <w:t>スチャンス拡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⼤</w:t>
      </w:r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を</w:t>
      </w:r>
      <w:r w:rsidRPr="00200B0C">
        <w:rPr>
          <w:rFonts w:ascii="游ゴシック" w:eastAsia="游ゴシック" w:hAnsi="游ゴシック" w:cs="游ゴシック" w:hint="eastAsia"/>
          <w:sz w:val="20"/>
          <w:szCs w:val="20"/>
          <w:lang w:val="en-US" w:bidi="ar-SA"/>
        </w:rPr>
        <w:t>⽀</w:t>
      </w:r>
      <w:proofErr w:type="gramStart"/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援する</w:t>
      </w:r>
      <w:proofErr w:type="gramEnd"/>
      <w:r w:rsidRPr="00200B0C">
        <w:rPr>
          <w:rFonts w:ascii="ＭＳ 明朝" w:eastAsia="ＭＳ 明朝" w:hAnsi="ＭＳ 明朝" w:cs="HGPｺﾞｼｯｸE" w:hint="eastAsia"/>
          <w:sz w:val="20"/>
          <w:szCs w:val="20"/>
          <w:lang w:val="en-US" w:bidi="ar-SA"/>
        </w:rPr>
        <w:t>ことができると考えております。</w:t>
      </w:r>
    </w:p>
    <w:p w14:paraId="3BC250EC" w14:textId="77777777" w:rsidR="00D451FC" w:rsidRPr="00200B0C" w:rsidRDefault="00D451FC" w:rsidP="00B35677">
      <w:pPr>
        <w:adjustRightInd w:val="0"/>
        <w:rPr>
          <w:rFonts w:ascii="ＭＳ 明朝" w:eastAsia="ＭＳ 明朝" w:hAnsi="ＭＳ 明朝"/>
          <w:sz w:val="20"/>
          <w:szCs w:val="20"/>
        </w:rPr>
      </w:pPr>
    </w:p>
    <w:p w14:paraId="20A0FE31" w14:textId="77777777" w:rsidR="001E19B4" w:rsidRPr="00200B0C" w:rsidRDefault="000F4014" w:rsidP="00B35677">
      <w:pPr>
        <w:pStyle w:val="a3"/>
        <w:spacing w:before="58"/>
        <w:ind w:right="410"/>
        <w:jc w:val="right"/>
        <w:rPr>
          <w:rFonts w:ascii="ＭＳ 明朝" w:eastAsia="ＭＳ 明朝" w:hAnsi="ＭＳ 明朝"/>
        </w:rPr>
      </w:pPr>
      <w:r w:rsidRPr="00200B0C">
        <w:rPr>
          <w:rFonts w:ascii="ＭＳ 明朝" w:eastAsia="ＭＳ 明朝" w:hAnsi="ＭＳ 明朝"/>
        </w:rPr>
        <w:t>以上</w:t>
      </w:r>
    </w:p>
    <w:sectPr w:rsidR="001E19B4" w:rsidRPr="00200B0C">
      <w:footerReference w:type="default" r:id="rId7"/>
      <w:pgSz w:w="11910" w:h="16840"/>
      <w:pgMar w:top="560" w:right="620" w:bottom="1240" w:left="7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B1818" w14:textId="77777777" w:rsidR="00F9773E" w:rsidRDefault="00F9773E">
      <w:r>
        <w:separator/>
      </w:r>
    </w:p>
  </w:endnote>
  <w:endnote w:type="continuationSeparator" w:id="0">
    <w:p w14:paraId="52AB87D4" w14:textId="77777777" w:rsidR="00F9773E" w:rsidRDefault="00F9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JhengHei UI">
    <w:altName w:val="Microsoft JhengHei"/>
    <w:panose1 w:val="020B060402020202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Microsoft YaHei"/>
    <w:panose1 w:val="020B0604020202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UI-Bold">
    <w:altName w:val="Microsoft JhengHei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MeiryoUI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7FED" w14:textId="77777777" w:rsidR="001E19B4" w:rsidRDefault="001E19B4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9E48E" w14:textId="77777777" w:rsidR="00F9773E" w:rsidRDefault="00F9773E">
      <w:r>
        <w:separator/>
      </w:r>
    </w:p>
  </w:footnote>
  <w:footnote w:type="continuationSeparator" w:id="0">
    <w:p w14:paraId="4E2B8DE3" w14:textId="77777777" w:rsidR="00F9773E" w:rsidRDefault="00F9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D21AA"/>
    <w:multiLevelType w:val="hybridMultilevel"/>
    <w:tmpl w:val="7DA0DF04"/>
    <w:lvl w:ilvl="0" w:tplc="2702C2AE">
      <w:numFmt w:val="bullet"/>
      <w:lvlText w:val="◆"/>
      <w:lvlJc w:val="left"/>
      <w:pPr>
        <w:ind w:left="274" w:hanging="181"/>
      </w:pPr>
      <w:rPr>
        <w:rFonts w:ascii="Microsoft JhengHei UI" w:eastAsia="Microsoft JhengHei UI" w:hAnsi="Microsoft JhengHei UI" w:cs="Microsoft JhengHei UI" w:hint="default"/>
        <w:spacing w:val="-10"/>
        <w:w w:val="166"/>
        <w:sz w:val="16"/>
        <w:szCs w:val="16"/>
        <w:lang w:val="ja-JP" w:eastAsia="ja-JP" w:bidi="ja-JP"/>
      </w:rPr>
    </w:lvl>
    <w:lvl w:ilvl="1" w:tplc="1A5C95D2">
      <w:numFmt w:val="bullet"/>
      <w:lvlText w:val="•"/>
      <w:lvlJc w:val="left"/>
      <w:pPr>
        <w:ind w:left="1269" w:hanging="181"/>
      </w:pPr>
      <w:rPr>
        <w:rFonts w:hint="default"/>
        <w:lang w:val="ja-JP" w:eastAsia="ja-JP" w:bidi="ja-JP"/>
      </w:rPr>
    </w:lvl>
    <w:lvl w:ilvl="2" w:tplc="1304D2BA">
      <w:numFmt w:val="bullet"/>
      <w:lvlText w:val="•"/>
      <w:lvlJc w:val="left"/>
      <w:pPr>
        <w:ind w:left="2259" w:hanging="181"/>
      </w:pPr>
      <w:rPr>
        <w:rFonts w:hint="default"/>
        <w:lang w:val="ja-JP" w:eastAsia="ja-JP" w:bidi="ja-JP"/>
      </w:rPr>
    </w:lvl>
    <w:lvl w:ilvl="3" w:tplc="DD5E22E0">
      <w:numFmt w:val="bullet"/>
      <w:lvlText w:val="•"/>
      <w:lvlJc w:val="left"/>
      <w:pPr>
        <w:ind w:left="3248" w:hanging="181"/>
      </w:pPr>
      <w:rPr>
        <w:rFonts w:hint="default"/>
        <w:lang w:val="ja-JP" w:eastAsia="ja-JP" w:bidi="ja-JP"/>
      </w:rPr>
    </w:lvl>
    <w:lvl w:ilvl="4" w:tplc="48DA39F4">
      <w:numFmt w:val="bullet"/>
      <w:lvlText w:val="•"/>
      <w:lvlJc w:val="left"/>
      <w:pPr>
        <w:ind w:left="4238" w:hanging="181"/>
      </w:pPr>
      <w:rPr>
        <w:rFonts w:hint="default"/>
        <w:lang w:val="ja-JP" w:eastAsia="ja-JP" w:bidi="ja-JP"/>
      </w:rPr>
    </w:lvl>
    <w:lvl w:ilvl="5" w:tplc="B56A5B62">
      <w:numFmt w:val="bullet"/>
      <w:lvlText w:val="•"/>
      <w:lvlJc w:val="left"/>
      <w:pPr>
        <w:ind w:left="5228" w:hanging="181"/>
      </w:pPr>
      <w:rPr>
        <w:rFonts w:hint="default"/>
        <w:lang w:val="ja-JP" w:eastAsia="ja-JP" w:bidi="ja-JP"/>
      </w:rPr>
    </w:lvl>
    <w:lvl w:ilvl="6" w:tplc="1316B958">
      <w:numFmt w:val="bullet"/>
      <w:lvlText w:val="•"/>
      <w:lvlJc w:val="left"/>
      <w:pPr>
        <w:ind w:left="6217" w:hanging="181"/>
      </w:pPr>
      <w:rPr>
        <w:rFonts w:hint="default"/>
        <w:lang w:val="ja-JP" w:eastAsia="ja-JP" w:bidi="ja-JP"/>
      </w:rPr>
    </w:lvl>
    <w:lvl w:ilvl="7" w:tplc="F4308326">
      <w:numFmt w:val="bullet"/>
      <w:lvlText w:val="•"/>
      <w:lvlJc w:val="left"/>
      <w:pPr>
        <w:ind w:left="7207" w:hanging="181"/>
      </w:pPr>
      <w:rPr>
        <w:rFonts w:hint="default"/>
        <w:lang w:val="ja-JP" w:eastAsia="ja-JP" w:bidi="ja-JP"/>
      </w:rPr>
    </w:lvl>
    <w:lvl w:ilvl="8" w:tplc="CB20102A">
      <w:numFmt w:val="bullet"/>
      <w:lvlText w:val="•"/>
      <w:lvlJc w:val="left"/>
      <w:pPr>
        <w:ind w:left="8196" w:hanging="181"/>
      </w:pPr>
      <w:rPr>
        <w:rFonts w:hint="default"/>
        <w:lang w:val="ja-JP" w:eastAsia="ja-JP" w:bidi="ja-JP"/>
      </w:rPr>
    </w:lvl>
  </w:abstractNum>
  <w:abstractNum w:abstractNumId="1" w15:restartNumberingAfterBreak="0">
    <w:nsid w:val="4FA12A92"/>
    <w:multiLevelType w:val="hybridMultilevel"/>
    <w:tmpl w:val="B6AEE032"/>
    <w:lvl w:ilvl="0" w:tplc="6BC4965C">
      <w:numFmt w:val="bullet"/>
      <w:lvlText w:val="◆"/>
      <w:lvlJc w:val="left"/>
      <w:pPr>
        <w:ind w:left="274" w:hanging="181"/>
      </w:pPr>
      <w:rPr>
        <w:rFonts w:ascii="Microsoft JhengHei UI" w:eastAsia="Microsoft JhengHei UI" w:hAnsi="Microsoft JhengHei UI" w:cs="Microsoft JhengHei UI" w:hint="default"/>
        <w:spacing w:val="-10"/>
        <w:w w:val="166"/>
        <w:sz w:val="16"/>
        <w:szCs w:val="16"/>
        <w:lang w:val="ja-JP" w:eastAsia="ja-JP" w:bidi="ja-JP"/>
      </w:rPr>
    </w:lvl>
    <w:lvl w:ilvl="1" w:tplc="C65C42BC">
      <w:numFmt w:val="bullet"/>
      <w:lvlText w:val="•"/>
      <w:lvlJc w:val="left"/>
      <w:pPr>
        <w:ind w:left="420" w:hanging="181"/>
      </w:pPr>
      <w:rPr>
        <w:rFonts w:hint="default"/>
        <w:lang w:val="ja-JP" w:eastAsia="ja-JP" w:bidi="ja-JP"/>
      </w:rPr>
    </w:lvl>
    <w:lvl w:ilvl="2" w:tplc="8BB4DDE0">
      <w:numFmt w:val="bullet"/>
      <w:lvlText w:val="•"/>
      <w:lvlJc w:val="left"/>
      <w:pPr>
        <w:ind w:left="1504" w:hanging="181"/>
      </w:pPr>
      <w:rPr>
        <w:rFonts w:hint="default"/>
        <w:lang w:val="ja-JP" w:eastAsia="ja-JP" w:bidi="ja-JP"/>
      </w:rPr>
    </w:lvl>
    <w:lvl w:ilvl="3" w:tplc="984869D4">
      <w:numFmt w:val="bullet"/>
      <w:lvlText w:val="•"/>
      <w:lvlJc w:val="left"/>
      <w:pPr>
        <w:ind w:left="2588" w:hanging="181"/>
      </w:pPr>
      <w:rPr>
        <w:rFonts w:hint="default"/>
        <w:lang w:val="ja-JP" w:eastAsia="ja-JP" w:bidi="ja-JP"/>
      </w:rPr>
    </w:lvl>
    <w:lvl w:ilvl="4" w:tplc="8B3853FE">
      <w:numFmt w:val="bullet"/>
      <w:lvlText w:val="•"/>
      <w:lvlJc w:val="left"/>
      <w:pPr>
        <w:ind w:left="3672" w:hanging="181"/>
      </w:pPr>
      <w:rPr>
        <w:rFonts w:hint="default"/>
        <w:lang w:val="ja-JP" w:eastAsia="ja-JP" w:bidi="ja-JP"/>
      </w:rPr>
    </w:lvl>
    <w:lvl w:ilvl="5" w:tplc="CD560CB8">
      <w:numFmt w:val="bullet"/>
      <w:lvlText w:val="•"/>
      <w:lvlJc w:val="left"/>
      <w:pPr>
        <w:ind w:left="4756" w:hanging="181"/>
      </w:pPr>
      <w:rPr>
        <w:rFonts w:hint="default"/>
        <w:lang w:val="ja-JP" w:eastAsia="ja-JP" w:bidi="ja-JP"/>
      </w:rPr>
    </w:lvl>
    <w:lvl w:ilvl="6" w:tplc="64F69BCC">
      <w:numFmt w:val="bullet"/>
      <w:lvlText w:val="•"/>
      <w:lvlJc w:val="left"/>
      <w:pPr>
        <w:ind w:left="5840" w:hanging="181"/>
      </w:pPr>
      <w:rPr>
        <w:rFonts w:hint="default"/>
        <w:lang w:val="ja-JP" w:eastAsia="ja-JP" w:bidi="ja-JP"/>
      </w:rPr>
    </w:lvl>
    <w:lvl w:ilvl="7" w:tplc="5122FC22">
      <w:numFmt w:val="bullet"/>
      <w:lvlText w:val="•"/>
      <w:lvlJc w:val="left"/>
      <w:pPr>
        <w:ind w:left="6924" w:hanging="181"/>
      </w:pPr>
      <w:rPr>
        <w:rFonts w:hint="default"/>
        <w:lang w:val="ja-JP" w:eastAsia="ja-JP" w:bidi="ja-JP"/>
      </w:rPr>
    </w:lvl>
    <w:lvl w:ilvl="8" w:tplc="4DCCE7C8">
      <w:numFmt w:val="bullet"/>
      <w:lvlText w:val="•"/>
      <w:lvlJc w:val="left"/>
      <w:pPr>
        <w:ind w:left="8008" w:hanging="181"/>
      </w:pPr>
      <w:rPr>
        <w:rFonts w:hint="default"/>
        <w:lang w:val="ja-JP" w:eastAsia="ja-JP" w:bidi="ja-JP"/>
      </w:rPr>
    </w:lvl>
  </w:abstractNum>
  <w:abstractNum w:abstractNumId="2" w15:restartNumberingAfterBreak="0">
    <w:nsid w:val="50FF00BB"/>
    <w:multiLevelType w:val="hybridMultilevel"/>
    <w:tmpl w:val="635EACDC"/>
    <w:lvl w:ilvl="0" w:tplc="088C2E30">
      <w:numFmt w:val="bullet"/>
      <w:lvlText w:val="■"/>
      <w:lvlJc w:val="left"/>
      <w:pPr>
        <w:ind w:left="332" w:hanging="202"/>
      </w:pPr>
      <w:rPr>
        <w:rFonts w:ascii="Microsoft YaHei UI" w:eastAsia="Microsoft YaHei UI" w:hAnsi="Microsoft YaHei UI" w:cs="Microsoft YaHei UI" w:hint="default"/>
        <w:b/>
        <w:bCs/>
        <w:spacing w:val="-11"/>
        <w:w w:val="165"/>
        <w:sz w:val="18"/>
        <w:szCs w:val="18"/>
        <w:lang w:val="ja-JP" w:eastAsia="ja-JP" w:bidi="ja-JP"/>
      </w:rPr>
    </w:lvl>
    <w:lvl w:ilvl="1" w:tplc="6AAA5630">
      <w:numFmt w:val="bullet"/>
      <w:lvlText w:val=""/>
      <w:lvlJc w:val="left"/>
      <w:pPr>
        <w:ind w:left="981" w:hanging="420"/>
      </w:pPr>
      <w:rPr>
        <w:rFonts w:ascii="Wingdings" w:eastAsia="Wingdings" w:hAnsi="Wingdings" w:cs="Wingdings" w:hint="default"/>
        <w:w w:val="100"/>
        <w:sz w:val="20"/>
        <w:szCs w:val="20"/>
        <w:lang w:val="ja-JP" w:eastAsia="ja-JP" w:bidi="ja-JP"/>
      </w:rPr>
    </w:lvl>
    <w:lvl w:ilvl="2" w:tplc="F3C46A36">
      <w:numFmt w:val="bullet"/>
      <w:lvlText w:val="•"/>
      <w:lvlJc w:val="left"/>
      <w:pPr>
        <w:ind w:left="2044" w:hanging="420"/>
      </w:pPr>
      <w:rPr>
        <w:rFonts w:hint="default"/>
        <w:lang w:val="ja-JP" w:eastAsia="ja-JP" w:bidi="ja-JP"/>
      </w:rPr>
    </w:lvl>
    <w:lvl w:ilvl="3" w:tplc="1EB2EDCE">
      <w:numFmt w:val="bullet"/>
      <w:lvlText w:val="•"/>
      <w:lvlJc w:val="left"/>
      <w:pPr>
        <w:ind w:left="3109" w:hanging="420"/>
      </w:pPr>
      <w:rPr>
        <w:rFonts w:hint="default"/>
        <w:lang w:val="ja-JP" w:eastAsia="ja-JP" w:bidi="ja-JP"/>
      </w:rPr>
    </w:lvl>
    <w:lvl w:ilvl="4" w:tplc="897495A6">
      <w:numFmt w:val="bullet"/>
      <w:lvlText w:val="•"/>
      <w:lvlJc w:val="left"/>
      <w:pPr>
        <w:ind w:left="4174" w:hanging="420"/>
      </w:pPr>
      <w:rPr>
        <w:rFonts w:hint="default"/>
        <w:lang w:val="ja-JP" w:eastAsia="ja-JP" w:bidi="ja-JP"/>
      </w:rPr>
    </w:lvl>
    <w:lvl w:ilvl="5" w:tplc="99FCFE92">
      <w:numFmt w:val="bullet"/>
      <w:lvlText w:val="•"/>
      <w:lvlJc w:val="left"/>
      <w:pPr>
        <w:ind w:left="5239" w:hanging="420"/>
      </w:pPr>
      <w:rPr>
        <w:rFonts w:hint="default"/>
        <w:lang w:val="ja-JP" w:eastAsia="ja-JP" w:bidi="ja-JP"/>
      </w:rPr>
    </w:lvl>
    <w:lvl w:ilvl="6" w:tplc="EBEA093C">
      <w:numFmt w:val="bullet"/>
      <w:lvlText w:val="•"/>
      <w:lvlJc w:val="left"/>
      <w:pPr>
        <w:ind w:left="6304" w:hanging="420"/>
      </w:pPr>
      <w:rPr>
        <w:rFonts w:hint="default"/>
        <w:lang w:val="ja-JP" w:eastAsia="ja-JP" w:bidi="ja-JP"/>
      </w:rPr>
    </w:lvl>
    <w:lvl w:ilvl="7" w:tplc="C1521436">
      <w:numFmt w:val="bullet"/>
      <w:lvlText w:val="•"/>
      <w:lvlJc w:val="left"/>
      <w:pPr>
        <w:ind w:left="7369" w:hanging="420"/>
      </w:pPr>
      <w:rPr>
        <w:rFonts w:hint="default"/>
        <w:lang w:val="ja-JP" w:eastAsia="ja-JP" w:bidi="ja-JP"/>
      </w:rPr>
    </w:lvl>
    <w:lvl w:ilvl="8" w:tplc="B46622EC">
      <w:numFmt w:val="bullet"/>
      <w:lvlText w:val="•"/>
      <w:lvlJc w:val="left"/>
      <w:pPr>
        <w:ind w:left="8434" w:hanging="420"/>
      </w:pPr>
      <w:rPr>
        <w:rFonts w:hint="default"/>
        <w:lang w:val="ja-JP" w:eastAsia="ja-JP" w:bidi="ja-JP"/>
      </w:rPr>
    </w:lvl>
  </w:abstractNum>
  <w:abstractNum w:abstractNumId="3" w15:restartNumberingAfterBreak="0">
    <w:nsid w:val="60252A9A"/>
    <w:multiLevelType w:val="hybridMultilevel"/>
    <w:tmpl w:val="448E4850"/>
    <w:lvl w:ilvl="0" w:tplc="870A0546">
      <w:numFmt w:val="bullet"/>
      <w:lvlText w:val="◆"/>
      <w:lvlJc w:val="left"/>
      <w:pPr>
        <w:ind w:left="274" w:hanging="181"/>
      </w:pPr>
      <w:rPr>
        <w:rFonts w:ascii="Microsoft JhengHei UI" w:eastAsia="Microsoft JhengHei UI" w:hAnsi="Microsoft JhengHei UI" w:cs="Microsoft JhengHei UI" w:hint="default"/>
        <w:spacing w:val="-10"/>
        <w:w w:val="166"/>
        <w:sz w:val="16"/>
        <w:szCs w:val="16"/>
        <w:lang w:val="ja-JP" w:eastAsia="ja-JP" w:bidi="ja-JP"/>
      </w:rPr>
    </w:lvl>
    <w:lvl w:ilvl="1" w:tplc="983013AA">
      <w:numFmt w:val="bullet"/>
      <w:lvlText w:val="•"/>
      <w:lvlJc w:val="left"/>
      <w:pPr>
        <w:ind w:left="1269" w:hanging="181"/>
      </w:pPr>
      <w:rPr>
        <w:rFonts w:hint="default"/>
        <w:lang w:val="ja-JP" w:eastAsia="ja-JP" w:bidi="ja-JP"/>
      </w:rPr>
    </w:lvl>
    <w:lvl w:ilvl="2" w:tplc="BEDA292C">
      <w:numFmt w:val="bullet"/>
      <w:lvlText w:val="•"/>
      <w:lvlJc w:val="left"/>
      <w:pPr>
        <w:ind w:left="2259" w:hanging="181"/>
      </w:pPr>
      <w:rPr>
        <w:rFonts w:hint="default"/>
        <w:lang w:val="ja-JP" w:eastAsia="ja-JP" w:bidi="ja-JP"/>
      </w:rPr>
    </w:lvl>
    <w:lvl w:ilvl="3" w:tplc="C7189BDE">
      <w:numFmt w:val="bullet"/>
      <w:lvlText w:val="•"/>
      <w:lvlJc w:val="left"/>
      <w:pPr>
        <w:ind w:left="3248" w:hanging="181"/>
      </w:pPr>
      <w:rPr>
        <w:rFonts w:hint="default"/>
        <w:lang w:val="ja-JP" w:eastAsia="ja-JP" w:bidi="ja-JP"/>
      </w:rPr>
    </w:lvl>
    <w:lvl w:ilvl="4" w:tplc="FCA27648">
      <w:numFmt w:val="bullet"/>
      <w:lvlText w:val="•"/>
      <w:lvlJc w:val="left"/>
      <w:pPr>
        <w:ind w:left="4238" w:hanging="181"/>
      </w:pPr>
      <w:rPr>
        <w:rFonts w:hint="default"/>
        <w:lang w:val="ja-JP" w:eastAsia="ja-JP" w:bidi="ja-JP"/>
      </w:rPr>
    </w:lvl>
    <w:lvl w:ilvl="5" w:tplc="177C42BC">
      <w:numFmt w:val="bullet"/>
      <w:lvlText w:val="•"/>
      <w:lvlJc w:val="left"/>
      <w:pPr>
        <w:ind w:left="5228" w:hanging="181"/>
      </w:pPr>
      <w:rPr>
        <w:rFonts w:hint="default"/>
        <w:lang w:val="ja-JP" w:eastAsia="ja-JP" w:bidi="ja-JP"/>
      </w:rPr>
    </w:lvl>
    <w:lvl w:ilvl="6" w:tplc="86E6C45C">
      <w:numFmt w:val="bullet"/>
      <w:lvlText w:val="•"/>
      <w:lvlJc w:val="left"/>
      <w:pPr>
        <w:ind w:left="6217" w:hanging="181"/>
      </w:pPr>
      <w:rPr>
        <w:rFonts w:hint="default"/>
        <w:lang w:val="ja-JP" w:eastAsia="ja-JP" w:bidi="ja-JP"/>
      </w:rPr>
    </w:lvl>
    <w:lvl w:ilvl="7" w:tplc="875E9594">
      <w:numFmt w:val="bullet"/>
      <w:lvlText w:val="•"/>
      <w:lvlJc w:val="left"/>
      <w:pPr>
        <w:ind w:left="7207" w:hanging="181"/>
      </w:pPr>
      <w:rPr>
        <w:rFonts w:hint="default"/>
        <w:lang w:val="ja-JP" w:eastAsia="ja-JP" w:bidi="ja-JP"/>
      </w:rPr>
    </w:lvl>
    <w:lvl w:ilvl="8" w:tplc="C476579E">
      <w:numFmt w:val="bullet"/>
      <w:lvlText w:val="•"/>
      <w:lvlJc w:val="left"/>
      <w:pPr>
        <w:ind w:left="8196" w:hanging="181"/>
      </w:pPr>
      <w:rPr>
        <w:rFonts w:hint="default"/>
        <w:lang w:val="ja-JP" w:eastAsia="ja-JP" w:bidi="ja-JP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B4"/>
    <w:rsid w:val="000F4014"/>
    <w:rsid w:val="001C6CD1"/>
    <w:rsid w:val="001E19B4"/>
    <w:rsid w:val="00200B0C"/>
    <w:rsid w:val="00413675"/>
    <w:rsid w:val="004D0683"/>
    <w:rsid w:val="004D2262"/>
    <w:rsid w:val="00581540"/>
    <w:rsid w:val="005D3C00"/>
    <w:rsid w:val="008073BC"/>
    <w:rsid w:val="009E26AD"/>
    <w:rsid w:val="00B35677"/>
    <w:rsid w:val="00D451FC"/>
    <w:rsid w:val="00E711D7"/>
    <w:rsid w:val="00F9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A166A"/>
  <w15:docId w15:val="{3868218E-D137-4D9E-8F2A-7F797DEF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JhengHei UI" w:eastAsia="Microsoft JhengHei UI" w:hAnsi="Microsoft JhengHei UI" w:cs="Microsoft JhengHei UI"/>
      <w:lang w:val="ja-JP" w:eastAsia="ja-JP" w:bidi="ja-JP"/>
    </w:rPr>
  </w:style>
  <w:style w:type="paragraph" w:styleId="1">
    <w:name w:val="heading 1"/>
    <w:basedOn w:val="a"/>
    <w:link w:val="10"/>
    <w:uiPriority w:val="9"/>
    <w:qFormat/>
    <w:pPr>
      <w:ind w:left="332" w:hanging="203"/>
      <w:outlineLvl w:val="0"/>
    </w:pPr>
    <w:rPr>
      <w:rFonts w:ascii="Microsoft YaHei UI" w:eastAsia="Microsoft YaHei UI" w:hAnsi="Microsoft YaHei UI" w:cs="Microsoft YaHei U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  <w:pPr>
      <w:spacing w:before="164"/>
      <w:ind w:left="332" w:hanging="20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見出し 1 (文字)"/>
    <w:basedOn w:val="a0"/>
    <w:link w:val="1"/>
    <w:uiPriority w:val="9"/>
    <w:rsid w:val="00B35677"/>
    <w:rPr>
      <w:rFonts w:ascii="Microsoft YaHei UI" w:eastAsia="Microsoft YaHei UI" w:hAnsi="Microsoft YaHei UI" w:cs="Microsoft YaHei UI"/>
      <w:b/>
      <w:bCs/>
      <w:sz w:val="20"/>
      <w:szCs w:val="20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B35677"/>
    <w:rPr>
      <w:rFonts w:ascii="Microsoft JhengHei UI" w:eastAsia="Microsoft JhengHei UI" w:hAnsi="Microsoft JhengHei UI" w:cs="Microsoft JhengHei UI"/>
      <w:sz w:val="20"/>
      <w:szCs w:val="20"/>
      <w:lang w:val="ja-JP" w:eastAsia="ja-JP" w:bidi="ja-JP"/>
    </w:rPr>
  </w:style>
  <w:style w:type="paragraph" w:styleId="a6">
    <w:name w:val="header"/>
    <w:basedOn w:val="a"/>
    <w:link w:val="a7"/>
    <w:uiPriority w:val="99"/>
    <w:unhideWhenUsed/>
    <w:rsid w:val="00B35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5677"/>
    <w:rPr>
      <w:rFonts w:ascii="Microsoft JhengHei UI" w:eastAsia="Microsoft JhengHei UI" w:hAnsi="Microsoft JhengHei UI" w:cs="Microsoft JhengHei UI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B356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5677"/>
    <w:rPr>
      <w:rFonts w:ascii="Microsoft JhengHei UI" w:eastAsia="Microsoft JhengHei UI" w:hAnsi="Microsoft JhengHei UI" w:cs="Microsoft JhengHei UI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職務経歴書.doc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職務経歴書.doc</dc:title>
  <dc:creator>Kevin Anthony Chen</dc:creator>
  <cp:lastModifiedBy>Microsoft Office ユーザー</cp:lastModifiedBy>
  <cp:revision>5</cp:revision>
  <cp:lastPrinted>2019-07-25T12:50:00Z</cp:lastPrinted>
  <dcterms:created xsi:type="dcterms:W3CDTF">2019-10-09T00:50:00Z</dcterms:created>
  <dcterms:modified xsi:type="dcterms:W3CDTF">2019-10-09T00:59:00Z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2019-07-25T00:00:00Z</vt:filetime>
  </property>
</Properties>
</file>