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37FBEBB2" w14:textId="2145A686" w:rsidR="00C945FD" w:rsidRPr="000E25DE" w:rsidRDefault="00C43BEE" w:rsidP="000E25D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5EBA03C0"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41039" w:rsidRPr="00F41039">
        <w:rPr>
          <w:rFonts w:asciiTheme="minorEastAsia" w:eastAsiaTheme="minorEastAsia" w:hAnsiTheme="minorEastAsia" w:cs="ＭＳ 明朝"/>
          <w:color w:val="auto"/>
          <w:sz w:val="20"/>
          <w:szCs w:val="20"/>
        </w:rPr>
        <w:t>20</w:t>
      </w:r>
      <w:r w:rsidR="008617E0">
        <w:rPr>
          <w:rFonts w:asciiTheme="minorEastAsia" w:eastAsiaTheme="minorEastAsia" w:hAnsiTheme="minorEastAsia" w:cs="ＭＳ 明朝"/>
          <w:color w:val="auto"/>
          <w:sz w:val="20"/>
          <w:szCs w:val="20"/>
        </w:rPr>
        <w:t>12</w:t>
      </w:r>
      <w:r w:rsidR="00F41039" w:rsidRPr="00F41039">
        <w:rPr>
          <w:rFonts w:asciiTheme="minorEastAsia" w:eastAsiaTheme="minorEastAsia" w:hAnsiTheme="minorEastAsia" w:cs="ＭＳ 明朝"/>
          <w:color w:val="auto"/>
          <w:sz w:val="20"/>
          <w:szCs w:val="20"/>
        </w:rPr>
        <w:t>年4月～</w:t>
      </w:r>
      <w:r w:rsidR="008617E0">
        <w:rPr>
          <w:rFonts w:asciiTheme="minorEastAsia" w:eastAsiaTheme="minorEastAsia" w:hAnsiTheme="minorEastAsia" w:cs="ＭＳ 明朝" w:hint="eastAsia"/>
          <w:color w:val="auto"/>
          <w:sz w:val="20"/>
          <w:szCs w:val="20"/>
        </w:rPr>
        <w:t>現在</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4C2B25A3" w14:textId="40DA7F0F" w:rsidR="000E25DE" w:rsidRPr="000E25DE" w:rsidRDefault="00C945FD" w:rsidP="000E25DE">
      <w:pPr>
        <w:widowControl/>
        <w:autoSpaceDE/>
        <w:autoSpaceDN/>
        <w:adjustRightInd/>
        <w:ind w:firstLineChars="77" w:firstLine="138"/>
        <w:rPr>
          <w:rFonts w:ascii="ＭＳ 明朝" w:hAnsi="ＭＳ 明朝" w:cs="ＭＳ Ｐゴシック"/>
          <w:color w:val="auto"/>
          <w:sz w:val="20"/>
          <w:szCs w:val="20"/>
        </w:rPr>
      </w:pPr>
      <w:r w:rsidRPr="000E25DE">
        <w:rPr>
          <w:rFonts w:ascii="ＭＳ 明朝" w:hAnsi="ＭＳ 明朝" w:cs="ＭＳ 明朝" w:hint="eastAsia"/>
          <w:color w:val="auto"/>
          <w:sz w:val="20"/>
          <w:szCs w:val="20"/>
        </w:rPr>
        <w:t>◇</w:t>
      </w:r>
      <w:r w:rsidRPr="000E25DE">
        <w:rPr>
          <w:rFonts w:ascii="ＭＳ 明朝" w:hAnsi="ＭＳ 明朝" w:cs="ＭＳ 明朝"/>
          <w:color w:val="auto"/>
          <w:sz w:val="20"/>
          <w:szCs w:val="20"/>
        </w:rPr>
        <w:t>事業内容：</w:t>
      </w:r>
      <w:r w:rsidR="000E25DE" w:rsidRPr="000E25DE">
        <w:rPr>
          <w:rFonts w:ascii="ＭＳ 明朝" w:hAnsi="ＭＳ 明朝"/>
          <w:sz w:val="20"/>
          <w:szCs w:val="20"/>
        </w:rPr>
        <w:t>テクノロジーソリューション</w:t>
      </w:r>
      <w:r w:rsidR="000E25DE" w:rsidRPr="000E25DE">
        <w:rPr>
          <w:rFonts w:ascii="ＭＳ 明朝" w:hAnsi="ＭＳ 明朝" w:hint="eastAsia"/>
          <w:sz w:val="20"/>
          <w:szCs w:val="20"/>
        </w:rPr>
        <w:t>、</w:t>
      </w:r>
      <w:r w:rsidR="000E25DE" w:rsidRPr="000E25DE">
        <w:rPr>
          <w:rFonts w:ascii="ＭＳ 明朝" w:hAnsi="ＭＳ 明朝"/>
          <w:sz w:val="20"/>
          <w:szCs w:val="20"/>
        </w:rPr>
        <w:t>ユビキタスソリューション</w:t>
      </w:r>
      <w:r w:rsidR="000E25DE" w:rsidRPr="000E25DE">
        <w:rPr>
          <w:rFonts w:ascii="ＭＳ 明朝" w:hAnsi="ＭＳ 明朝" w:hint="eastAsia"/>
          <w:sz w:val="20"/>
          <w:szCs w:val="20"/>
        </w:rPr>
        <w:t>、</w:t>
      </w:r>
      <w:r w:rsidR="000E25DE" w:rsidRPr="000E25DE">
        <w:rPr>
          <w:rFonts w:ascii="ＭＳ 明朝" w:hAnsi="ＭＳ 明朝"/>
          <w:sz w:val="20"/>
          <w:szCs w:val="20"/>
        </w:rPr>
        <w:t>デバイスソリューション</w:t>
      </w:r>
    </w:p>
    <w:p w14:paraId="720A9D12" w14:textId="49F6D085" w:rsidR="00C945FD" w:rsidRPr="00D06B05" w:rsidRDefault="00C945FD" w:rsidP="000E25DE">
      <w:pPr>
        <w:spacing w:line="320" w:lineRule="atLeast"/>
        <w:ind w:firstLineChars="77" w:firstLine="138"/>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B52522">
        <w:rPr>
          <w:rFonts w:asciiTheme="minorEastAsia" w:eastAsiaTheme="minorEastAsia" w:hAnsiTheme="minorEastAsia" w:cs="ＭＳ 明朝" w:hint="eastAsia"/>
          <w:color w:val="auto"/>
          <w:sz w:val="20"/>
          <w:szCs w:val="20"/>
        </w:rPr>
        <w:t>東証一部</w:t>
      </w:r>
      <w:bookmarkStart w:id="0" w:name="_GoBack"/>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75CC200D" w14:textId="77777777" w:rsidR="008617E0" w:rsidRPr="00804946" w:rsidRDefault="008617E0" w:rsidP="008617E0">
            <w:pPr>
              <w:spacing w:line="240" w:lineRule="atLeast"/>
              <w:ind w:firstLineChars="62" w:firstLine="111"/>
              <w:rPr>
                <w:rFonts w:ascii="ＭＳ 明朝" w:hAnsi="ＭＳ 明朝" w:cs="ＭＳ 明朝"/>
                <w:sz w:val="20"/>
                <w:szCs w:val="20"/>
              </w:rPr>
            </w:pPr>
            <w:r w:rsidRPr="00804946">
              <w:rPr>
                <w:rFonts w:ascii="ＭＳ 明朝" w:hAnsi="ＭＳ 明朝" w:cs="ＭＳ 明朝" w:hint="eastAsia"/>
                <w:sz w:val="20"/>
                <w:szCs w:val="20"/>
              </w:rPr>
              <w:t>2012年</w:t>
            </w:r>
            <w:r w:rsidRPr="00804946">
              <w:rPr>
                <w:rFonts w:ascii="ＭＳ 明朝" w:hAnsi="ＭＳ 明朝" w:cs="ＭＳ 明朝"/>
                <w:sz w:val="20"/>
                <w:szCs w:val="20"/>
              </w:rPr>
              <w:t>10</w:t>
            </w:r>
            <w:r w:rsidRPr="00804946">
              <w:rPr>
                <w:rFonts w:ascii="ＭＳ 明朝" w:hAnsi="ＭＳ 明朝" w:cs="ＭＳ 明朝" w:hint="eastAsia"/>
                <w:sz w:val="20"/>
                <w:szCs w:val="20"/>
              </w:rPr>
              <w:t>月</w:t>
            </w:r>
          </w:p>
          <w:p w14:paraId="32F683DE" w14:textId="77777777" w:rsidR="008617E0" w:rsidRPr="00804946" w:rsidRDefault="008617E0" w:rsidP="008617E0">
            <w:pPr>
              <w:spacing w:line="240" w:lineRule="atLeast"/>
              <w:ind w:firstLineChars="62" w:firstLine="111"/>
              <w:rPr>
                <w:rFonts w:ascii="ＭＳ 明朝" w:hAnsi="ＭＳ 明朝" w:cs="ＭＳ 明朝"/>
                <w:sz w:val="20"/>
                <w:szCs w:val="20"/>
              </w:rPr>
            </w:pPr>
            <w:r w:rsidRPr="00804946">
              <w:rPr>
                <w:rFonts w:ascii="ＭＳ 明朝" w:hAnsi="ＭＳ 明朝" w:cs="ＭＳ 明朝" w:hint="eastAsia"/>
                <w:sz w:val="20"/>
                <w:szCs w:val="20"/>
              </w:rPr>
              <w:t>～</w:t>
            </w:r>
          </w:p>
          <w:p w14:paraId="3F9400A1" w14:textId="3542E1F6" w:rsidR="00C43BEE" w:rsidRPr="00D06B05" w:rsidRDefault="008617E0" w:rsidP="008617E0">
            <w:pPr>
              <w:spacing w:line="240" w:lineRule="atLeast"/>
              <w:ind w:firstLineChars="62" w:firstLine="111"/>
              <w:rPr>
                <w:rFonts w:asciiTheme="minorEastAsia" w:eastAsiaTheme="minorEastAsia" w:hAnsiTheme="minorEastAsia" w:cs="ＭＳ 明朝"/>
                <w:color w:val="auto"/>
                <w:sz w:val="20"/>
                <w:szCs w:val="20"/>
              </w:rPr>
            </w:pPr>
            <w:r w:rsidRPr="00804946">
              <w:rPr>
                <w:rFonts w:ascii="ＭＳ 明朝" w:hAnsi="ＭＳ 明朝" w:hint="eastAsia"/>
                <w:sz w:val="20"/>
                <w:szCs w:val="20"/>
              </w:rPr>
              <w:t>201</w:t>
            </w:r>
            <w:r>
              <w:rPr>
                <w:rFonts w:ascii="ＭＳ 明朝" w:hAnsi="ＭＳ 明朝"/>
                <w:sz w:val="20"/>
                <w:szCs w:val="20"/>
              </w:rPr>
              <w:t>4</w:t>
            </w:r>
            <w:r w:rsidRPr="00804946">
              <w:rPr>
                <w:rFonts w:ascii="ＭＳ 明朝" w:hAnsi="ＭＳ 明朝" w:hint="eastAsia"/>
                <w:sz w:val="20"/>
                <w:szCs w:val="20"/>
              </w:rPr>
              <w:t>年</w:t>
            </w:r>
            <w:r w:rsidRPr="00804946">
              <w:rPr>
                <w:rFonts w:ascii="ＭＳ 明朝" w:hAnsi="ＭＳ 明朝"/>
                <w:sz w:val="20"/>
                <w:szCs w:val="20"/>
              </w:rPr>
              <w:t>12</w:t>
            </w:r>
            <w:r w:rsidRPr="00804946">
              <w:rPr>
                <w:rFonts w:ascii="ＭＳ 明朝" w:hAnsi="ＭＳ 明朝" w:hint="eastAsia"/>
                <w:sz w:val="20"/>
                <w:szCs w:val="20"/>
              </w:rPr>
              <w:t>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19CEBC7B" w:rsidR="00C43BEE" w:rsidRPr="00D06B05" w:rsidRDefault="008617E0" w:rsidP="00F4103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04946">
              <w:rPr>
                <w:rFonts w:ascii="ＭＳ 明朝" w:hAnsi="ＭＳ 明朝" w:hint="eastAsia"/>
                <w:sz w:val="20"/>
                <w:szCs w:val="20"/>
              </w:rPr>
              <w:t>金融法人営業部配属</w:t>
            </w:r>
            <w:r w:rsidR="00F41039">
              <w:rPr>
                <w:rFonts w:asciiTheme="minorHAnsi" w:eastAsia="ＭＳ Ｐ明朝" w:hAnsiTheme="minorHAnsi" w:cs="ＭＳ 明朝" w:hint="eastAsia"/>
                <w:color w:val="auto"/>
                <w:sz w:val="20"/>
                <w:szCs w:val="20"/>
              </w:rPr>
              <w:t xml:space="preserve">　</w:t>
            </w:r>
          </w:p>
          <w:p w14:paraId="5B8C2477"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【担当業務】</w:t>
            </w:r>
          </w:p>
          <w:p w14:paraId="2A5FE29E"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保険会社向け法人営業</w:t>
            </w:r>
          </w:p>
          <w:p w14:paraId="3B8584C4"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 xml:space="preserve">・パソコン商談　　</w:t>
            </w:r>
            <w:r w:rsidRPr="00804946">
              <w:rPr>
                <w:rFonts w:ascii="ＭＳ 明朝" w:hAnsi="ＭＳ 明朝"/>
                <w:sz w:val="20"/>
                <w:szCs w:val="20"/>
              </w:rPr>
              <w:t xml:space="preserve"> </w:t>
            </w:r>
            <w:r w:rsidRPr="00804946">
              <w:rPr>
                <w:rFonts w:ascii="ＭＳ 明朝" w:hAnsi="ＭＳ 明朝" w:hint="eastAsia"/>
                <w:sz w:val="20"/>
                <w:szCs w:val="20"/>
              </w:rPr>
              <w:t>商談規模</w:t>
            </w:r>
            <w:r w:rsidRPr="00804946">
              <w:rPr>
                <w:rFonts w:ascii="ＭＳ 明朝" w:hAnsi="ＭＳ 明朝"/>
                <w:sz w:val="20"/>
                <w:szCs w:val="20"/>
              </w:rPr>
              <w:t xml:space="preserve">  </w:t>
            </w:r>
            <w:r w:rsidRPr="00804946">
              <w:rPr>
                <w:rFonts w:ascii="ＭＳ 明朝" w:hAnsi="ＭＳ 明朝" w:hint="eastAsia"/>
                <w:sz w:val="20"/>
                <w:szCs w:val="20"/>
              </w:rPr>
              <w:t>１０億円、関係者</w:t>
            </w:r>
            <w:r w:rsidRPr="00804946">
              <w:rPr>
                <w:rFonts w:ascii="ＭＳ 明朝" w:hAnsi="ＭＳ 明朝"/>
                <w:sz w:val="20"/>
                <w:szCs w:val="20"/>
              </w:rPr>
              <w:t xml:space="preserve"> </w:t>
            </w:r>
            <w:r w:rsidRPr="00804946">
              <w:rPr>
                <w:rFonts w:ascii="ＭＳ 明朝" w:hAnsi="ＭＳ 明朝" w:hint="eastAsia"/>
                <w:sz w:val="20"/>
                <w:szCs w:val="20"/>
              </w:rPr>
              <w:t>約５０名、　期間</w:t>
            </w:r>
            <w:r w:rsidRPr="00804946">
              <w:rPr>
                <w:rFonts w:ascii="ＭＳ 明朝" w:hAnsi="ＭＳ 明朝"/>
                <w:sz w:val="20"/>
                <w:szCs w:val="20"/>
              </w:rPr>
              <w:t xml:space="preserve"> </w:t>
            </w:r>
            <w:r w:rsidRPr="00804946">
              <w:rPr>
                <w:rFonts w:ascii="ＭＳ 明朝" w:hAnsi="ＭＳ 明朝" w:hint="eastAsia"/>
                <w:sz w:val="20"/>
                <w:szCs w:val="20"/>
              </w:rPr>
              <w:t>約半年</w:t>
            </w:r>
          </w:p>
          <w:p w14:paraId="0C4323FB"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・新規システム商談</w:t>
            </w:r>
            <w:r w:rsidRPr="00804946">
              <w:rPr>
                <w:rFonts w:ascii="ＭＳ 明朝" w:hAnsi="ＭＳ 明朝"/>
                <w:sz w:val="20"/>
                <w:szCs w:val="20"/>
              </w:rPr>
              <w:t xml:space="preserve"> </w:t>
            </w:r>
            <w:r w:rsidRPr="00804946">
              <w:rPr>
                <w:rFonts w:ascii="ＭＳ 明朝" w:hAnsi="ＭＳ 明朝" w:hint="eastAsia"/>
                <w:sz w:val="20"/>
                <w:szCs w:val="20"/>
              </w:rPr>
              <w:t>商談規模</w:t>
            </w:r>
            <w:r w:rsidRPr="00804946">
              <w:rPr>
                <w:rFonts w:ascii="ＭＳ 明朝" w:hAnsi="ＭＳ 明朝"/>
                <w:sz w:val="20"/>
                <w:szCs w:val="20"/>
              </w:rPr>
              <w:t xml:space="preserve">    </w:t>
            </w:r>
            <w:r w:rsidRPr="00804946">
              <w:rPr>
                <w:rFonts w:ascii="ＭＳ 明朝" w:hAnsi="ＭＳ 明朝" w:hint="eastAsia"/>
                <w:sz w:val="20"/>
                <w:szCs w:val="20"/>
              </w:rPr>
              <w:t>５億円、関係者</w:t>
            </w:r>
            <w:r w:rsidRPr="00804946">
              <w:rPr>
                <w:rFonts w:ascii="ＭＳ 明朝" w:hAnsi="ＭＳ 明朝"/>
                <w:sz w:val="20"/>
                <w:szCs w:val="20"/>
              </w:rPr>
              <w:t xml:space="preserve"> </w:t>
            </w:r>
            <w:r w:rsidRPr="00804946">
              <w:rPr>
                <w:rFonts w:ascii="ＭＳ 明朝" w:hAnsi="ＭＳ 明朝" w:hint="eastAsia"/>
                <w:sz w:val="20"/>
                <w:szCs w:val="20"/>
              </w:rPr>
              <w:t>約１００名、期間</w:t>
            </w:r>
            <w:r w:rsidRPr="00804946">
              <w:rPr>
                <w:rFonts w:ascii="ＭＳ 明朝" w:hAnsi="ＭＳ 明朝"/>
                <w:sz w:val="20"/>
                <w:szCs w:val="20"/>
              </w:rPr>
              <w:t xml:space="preserve"> </w:t>
            </w:r>
            <w:r w:rsidRPr="00804946">
              <w:rPr>
                <w:rFonts w:ascii="ＭＳ 明朝" w:hAnsi="ＭＳ 明朝" w:hint="eastAsia"/>
                <w:sz w:val="20"/>
                <w:szCs w:val="20"/>
              </w:rPr>
              <w:t>１年間</w:t>
            </w:r>
          </w:p>
          <w:p w14:paraId="06C80052"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【役割】（担当）</w:t>
            </w:r>
          </w:p>
          <w:p w14:paraId="41C0FCBE"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sz w:val="20"/>
                <w:szCs w:val="20"/>
              </w:rPr>
              <w:t>プロジェクト</w:t>
            </w:r>
            <w:r w:rsidRPr="00804946">
              <w:rPr>
                <w:rFonts w:ascii="ＭＳ 明朝" w:hAnsi="ＭＳ 明朝" w:hint="eastAsia"/>
                <w:sz w:val="20"/>
                <w:szCs w:val="20"/>
              </w:rPr>
              <w:t>進捗管理</w:t>
            </w:r>
          </w:p>
          <w:p w14:paraId="23ACCC48"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【実績】</w:t>
            </w:r>
          </w:p>
          <w:p w14:paraId="3725B608"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2013年　上記２商談獲得（他者５社とのコンベティション）</w:t>
            </w:r>
          </w:p>
          <w:p w14:paraId="6AC1CBF2" w14:textId="3CC51C82" w:rsidR="002E6AFA" w:rsidRPr="008E75D9" w:rsidRDefault="008617E0" w:rsidP="008617E0">
            <w:pPr>
              <w:spacing w:line="240" w:lineRule="atLeast"/>
              <w:ind w:left="96" w:rightChars="51" w:right="112"/>
              <w:rPr>
                <w:rFonts w:asciiTheme="minorEastAsia" w:eastAsiaTheme="minorEastAsia" w:hAnsiTheme="minorEastAsia" w:cs="ＭＳ 明朝"/>
                <w:color w:val="auto"/>
                <w:sz w:val="20"/>
                <w:szCs w:val="20"/>
              </w:rPr>
            </w:pPr>
            <w:r w:rsidRPr="00804946">
              <w:rPr>
                <w:rFonts w:ascii="ＭＳ 明朝" w:hAnsi="ＭＳ 明朝" w:hint="eastAsia"/>
                <w:sz w:val="20"/>
                <w:szCs w:val="20"/>
              </w:rPr>
              <w:t>2014年　前年比売上目標達成率　１５０％（全社マイクロソフト製品最優秀売上）</w:t>
            </w:r>
          </w:p>
        </w:tc>
      </w:tr>
      <w:tr w:rsidR="008617E0" w:rsidRPr="00D06B05" w14:paraId="4F546F76"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4B080AEE" w14:textId="04CAE5E5" w:rsidR="008617E0" w:rsidRPr="00804946" w:rsidRDefault="008617E0" w:rsidP="008617E0">
            <w:pPr>
              <w:spacing w:line="240" w:lineRule="atLeast"/>
              <w:ind w:firstLineChars="62" w:firstLine="111"/>
              <w:rPr>
                <w:rFonts w:ascii="ＭＳ 明朝" w:hAnsi="ＭＳ 明朝" w:cs="ＭＳ 明朝"/>
                <w:sz w:val="20"/>
                <w:szCs w:val="20"/>
              </w:rPr>
            </w:pPr>
            <w:r w:rsidRPr="00804946">
              <w:rPr>
                <w:rFonts w:ascii="ＭＳ 明朝" w:hAnsi="ＭＳ 明朝" w:cs="ＭＳ 明朝" w:hint="eastAsia"/>
                <w:sz w:val="20"/>
                <w:szCs w:val="20"/>
              </w:rPr>
              <w:t>2015年</w:t>
            </w:r>
            <w:r>
              <w:rPr>
                <w:rFonts w:ascii="ＭＳ 明朝" w:hAnsi="ＭＳ 明朝" w:cs="ＭＳ 明朝" w:hint="eastAsia"/>
                <w:sz w:val="20"/>
                <w:szCs w:val="20"/>
              </w:rPr>
              <w:t>1</w:t>
            </w:r>
            <w:r w:rsidRPr="00804946">
              <w:rPr>
                <w:rFonts w:ascii="ＭＳ 明朝" w:hAnsi="ＭＳ 明朝" w:cs="ＭＳ 明朝" w:hint="eastAsia"/>
                <w:sz w:val="20"/>
                <w:szCs w:val="20"/>
              </w:rPr>
              <w:t>月</w:t>
            </w:r>
          </w:p>
          <w:p w14:paraId="0E981B37" w14:textId="77777777" w:rsidR="008617E0" w:rsidRPr="00804946" w:rsidRDefault="008617E0" w:rsidP="008617E0">
            <w:pPr>
              <w:spacing w:line="240" w:lineRule="atLeast"/>
              <w:ind w:firstLineChars="62" w:firstLine="111"/>
              <w:rPr>
                <w:rFonts w:ascii="ＭＳ 明朝" w:hAnsi="ＭＳ 明朝" w:cs="ＭＳ 明朝"/>
                <w:sz w:val="20"/>
                <w:szCs w:val="20"/>
              </w:rPr>
            </w:pPr>
            <w:r w:rsidRPr="00804946">
              <w:rPr>
                <w:rFonts w:ascii="ＭＳ 明朝" w:hAnsi="ＭＳ 明朝" w:cs="ＭＳ 明朝" w:hint="eastAsia"/>
                <w:sz w:val="20"/>
                <w:szCs w:val="20"/>
              </w:rPr>
              <w:t>～</w:t>
            </w:r>
          </w:p>
          <w:p w14:paraId="60AAABB8" w14:textId="2B91C032" w:rsidR="008617E0" w:rsidRPr="00D06B05" w:rsidRDefault="008617E0" w:rsidP="008617E0">
            <w:pPr>
              <w:spacing w:line="240" w:lineRule="atLeast"/>
              <w:ind w:firstLineChars="62" w:firstLine="111"/>
              <w:rPr>
                <w:rFonts w:asciiTheme="minorEastAsia" w:eastAsiaTheme="minorEastAsia" w:hAnsiTheme="minorEastAsia" w:cs="Times New Roman"/>
                <w:color w:val="auto"/>
                <w:sz w:val="20"/>
                <w:szCs w:val="20"/>
              </w:rPr>
            </w:pPr>
            <w:r w:rsidRPr="00804946">
              <w:rPr>
                <w:rFonts w:ascii="ＭＳ 明朝" w:hAnsi="ＭＳ 明朝" w:cs="ＭＳ 明朝" w:hint="eastAsia"/>
                <w:sz w:val="20"/>
                <w:szCs w:val="20"/>
              </w:rPr>
              <w:t>201</w:t>
            </w:r>
            <w:r>
              <w:rPr>
                <w:rFonts w:ascii="ＭＳ 明朝" w:hAnsi="ＭＳ 明朝" w:cs="ＭＳ 明朝" w:hint="eastAsia"/>
                <w:sz w:val="20"/>
                <w:szCs w:val="20"/>
              </w:rPr>
              <w:t>7</w:t>
            </w:r>
            <w:r w:rsidRPr="00804946">
              <w:rPr>
                <w:rFonts w:ascii="ＭＳ 明朝" w:hAnsi="ＭＳ 明朝" w:cs="ＭＳ 明朝" w:hint="eastAsia"/>
                <w:sz w:val="20"/>
                <w:szCs w:val="20"/>
              </w:rPr>
              <w:t>年</w:t>
            </w:r>
            <w:r>
              <w:rPr>
                <w:rFonts w:ascii="ＭＳ 明朝" w:hAnsi="ＭＳ 明朝" w:cs="ＭＳ 明朝" w:hint="eastAsia"/>
                <w:sz w:val="20"/>
                <w:szCs w:val="20"/>
              </w:rPr>
              <w:t>6</w:t>
            </w:r>
            <w:r w:rsidRPr="00804946">
              <w:rPr>
                <w:rFonts w:ascii="ＭＳ 明朝" w:hAnsi="ＭＳ 明朝" w:cs="ＭＳ 明朝" w:hint="eastAsia"/>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0E8A99C6" w14:textId="4FB8266C" w:rsidR="008617E0" w:rsidRPr="00D06B05" w:rsidRDefault="008617E0" w:rsidP="008617E0">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04946">
              <w:rPr>
                <w:rFonts w:ascii="ＭＳ 明朝" w:hAnsi="ＭＳ 明朝" w:hint="eastAsia"/>
                <w:sz w:val="20"/>
                <w:szCs w:val="20"/>
              </w:rPr>
              <w:t>金融法人営業部（新規企画グループ）配属</w:t>
            </w:r>
          </w:p>
          <w:p w14:paraId="47CE0A05"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【担当業務】</w:t>
            </w:r>
          </w:p>
          <w:p w14:paraId="46632C85"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損害保険会社向け</w:t>
            </w:r>
            <w:r w:rsidRPr="00804946">
              <w:rPr>
                <w:rFonts w:ascii="ＭＳ 明朝" w:hAnsi="ＭＳ 明朝"/>
                <w:sz w:val="20"/>
                <w:szCs w:val="20"/>
              </w:rPr>
              <w:t>新規サービス</w:t>
            </w:r>
            <w:r w:rsidRPr="00804946">
              <w:rPr>
                <w:rFonts w:ascii="ＭＳ 明朝" w:hAnsi="ＭＳ 明朝" w:hint="eastAsia"/>
                <w:sz w:val="20"/>
                <w:szCs w:val="20"/>
              </w:rPr>
              <w:t>企画</w:t>
            </w:r>
          </w:p>
          <w:p w14:paraId="65AFC7D3"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商談規模３億円、関係者</w:t>
            </w:r>
            <w:r w:rsidRPr="00804946">
              <w:rPr>
                <w:rFonts w:ascii="ＭＳ 明朝" w:hAnsi="ＭＳ 明朝"/>
                <w:sz w:val="20"/>
                <w:szCs w:val="20"/>
              </w:rPr>
              <w:t xml:space="preserve"> </w:t>
            </w:r>
            <w:r w:rsidRPr="00804946">
              <w:rPr>
                <w:rFonts w:ascii="ＭＳ 明朝" w:hAnsi="ＭＳ 明朝" w:hint="eastAsia"/>
                <w:sz w:val="20"/>
                <w:szCs w:val="20"/>
              </w:rPr>
              <w:t>約３０名〜４０名、期間</w:t>
            </w:r>
            <w:r w:rsidRPr="00804946">
              <w:rPr>
                <w:rFonts w:ascii="ＭＳ 明朝" w:hAnsi="ＭＳ 明朝"/>
                <w:sz w:val="20"/>
                <w:szCs w:val="20"/>
              </w:rPr>
              <w:t xml:space="preserve"> </w:t>
            </w:r>
            <w:r w:rsidRPr="00804946">
              <w:rPr>
                <w:rFonts w:ascii="ＭＳ 明朝" w:hAnsi="ＭＳ 明朝" w:hint="eastAsia"/>
                <w:sz w:val="20"/>
                <w:szCs w:val="20"/>
              </w:rPr>
              <w:t>１年半</w:t>
            </w:r>
          </w:p>
          <w:p w14:paraId="2391DDDE"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【役割】（チームリーダ）</w:t>
            </w:r>
          </w:p>
          <w:p w14:paraId="2DF95CED"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w:t>
            </w:r>
            <w:r w:rsidRPr="00804946">
              <w:rPr>
                <w:rFonts w:ascii="ＭＳ 明朝" w:hAnsi="ＭＳ 明朝"/>
                <w:sz w:val="20"/>
                <w:szCs w:val="20"/>
              </w:rPr>
              <w:t>サービス</w:t>
            </w:r>
            <w:r w:rsidRPr="00804946">
              <w:rPr>
                <w:rFonts w:ascii="ＭＳ 明朝" w:hAnsi="ＭＳ 明朝" w:hint="eastAsia"/>
                <w:sz w:val="20"/>
                <w:szCs w:val="20"/>
              </w:rPr>
              <w:t>企画提案</w:t>
            </w:r>
          </w:p>
          <w:p w14:paraId="526EAA51"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w:t>
            </w:r>
            <w:r w:rsidRPr="00804946">
              <w:rPr>
                <w:rFonts w:ascii="ＭＳ 明朝" w:hAnsi="ＭＳ 明朝"/>
                <w:sz w:val="20"/>
                <w:szCs w:val="20"/>
              </w:rPr>
              <w:t>拡販イベント企画</w:t>
            </w:r>
            <w:r w:rsidRPr="00804946">
              <w:rPr>
                <w:rFonts w:ascii="ＭＳ 明朝" w:hAnsi="ＭＳ 明朝" w:hint="eastAsia"/>
                <w:sz w:val="20"/>
                <w:szCs w:val="20"/>
              </w:rPr>
              <w:t>・運営</w:t>
            </w:r>
          </w:p>
          <w:p w14:paraId="7A88C46E"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【実績】</w:t>
            </w:r>
          </w:p>
          <w:p w14:paraId="6BE4BC73"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2016年　業界初の異業種コラボサービスとして</w:t>
            </w:r>
            <w:r w:rsidRPr="00804946">
              <w:rPr>
                <w:rFonts w:ascii="ＭＳ 明朝" w:hAnsi="ＭＳ 明朝"/>
                <w:sz w:val="20"/>
                <w:szCs w:val="20"/>
              </w:rPr>
              <w:t>日経新聞に掲載。</w:t>
            </w:r>
          </w:p>
          <w:p w14:paraId="5DE5AE16" w14:textId="411E77CC" w:rsidR="008617E0" w:rsidRPr="00D06B05" w:rsidRDefault="008617E0" w:rsidP="008617E0">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804946">
              <w:rPr>
                <w:rFonts w:ascii="ＭＳ 明朝" w:hAnsi="ＭＳ 明朝" w:hint="eastAsia"/>
                <w:sz w:val="20"/>
                <w:szCs w:val="20"/>
              </w:rPr>
              <w:t>201</w:t>
            </w:r>
            <w:r w:rsidRPr="00804946">
              <w:rPr>
                <w:rFonts w:ascii="ＭＳ 明朝" w:hAnsi="ＭＳ 明朝"/>
                <w:sz w:val="20"/>
                <w:szCs w:val="20"/>
              </w:rPr>
              <w:t>7</w:t>
            </w:r>
            <w:r w:rsidRPr="00804946">
              <w:rPr>
                <w:rFonts w:ascii="ＭＳ 明朝" w:hAnsi="ＭＳ 明朝" w:hint="eastAsia"/>
                <w:sz w:val="20"/>
                <w:szCs w:val="20"/>
              </w:rPr>
              <w:t>年　若手金融営業（</w:t>
            </w:r>
            <w:r w:rsidRPr="00804946">
              <w:rPr>
                <w:rFonts w:ascii="ＭＳ 明朝" w:hAnsi="ＭＳ 明朝"/>
                <w:sz w:val="20"/>
                <w:szCs w:val="20"/>
              </w:rPr>
              <w:t>100</w:t>
            </w:r>
            <w:r w:rsidRPr="00804946">
              <w:rPr>
                <w:rFonts w:ascii="ＭＳ 明朝" w:hAnsi="ＭＳ 明朝" w:hint="eastAsia"/>
                <w:sz w:val="20"/>
                <w:szCs w:val="20"/>
              </w:rPr>
              <w:t>名）の中で新規事業開拓営業賞受賞</w:t>
            </w:r>
          </w:p>
        </w:tc>
      </w:tr>
      <w:tr w:rsidR="008617E0"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19E8CFA" w14:textId="133C9E9E" w:rsidR="008617E0" w:rsidRPr="00804946" w:rsidRDefault="008617E0" w:rsidP="008617E0">
            <w:pPr>
              <w:ind w:firstLineChars="62" w:firstLine="111"/>
              <w:rPr>
                <w:rFonts w:ascii="ＭＳ 明朝" w:hAnsi="ＭＳ 明朝" w:cs="MS-PMincho"/>
                <w:sz w:val="20"/>
                <w:szCs w:val="20"/>
              </w:rPr>
            </w:pPr>
            <w:r w:rsidRPr="00804946">
              <w:rPr>
                <w:rFonts w:ascii="ＭＳ 明朝" w:hAnsi="ＭＳ 明朝" w:cs="MS-PMincho" w:hint="eastAsia"/>
                <w:sz w:val="20"/>
                <w:szCs w:val="20"/>
              </w:rPr>
              <w:t>201</w:t>
            </w:r>
            <w:r>
              <w:rPr>
                <w:rFonts w:ascii="ＭＳ 明朝" w:hAnsi="ＭＳ 明朝" w:cs="MS-PMincho" w:hint="eastAsia"/>
                <w:sz w:val="20"/>
                <w:szCs w:val="20"/>
              </w:rPr>
              <w:t>7</w:t>
            </w:r>
            <w:r w:rsidRPr="00804946">
              <w:rPr>
                <w:rFonts w:ascii="ＭＳ 明朝" w:hAnsi="ＭＳ 明朝" w:cs="MS-PMincho" w:hint="eastAsia"/>
                <w:sz w:val="20"/>
                <w:szCs w:val="20"/>
              </w:rPr>
              <w:t>年</w:t>
            </w:r>
            <w:r>
              <w:rPr>
                <w:rFonts w:ascii="ＭＳ 明朝" w:hAnsi="ＭＳ 明朝" w:cs="MS-PMincho" w:hint="eastAsia"/>
                <w:sz w:val="20"/>
                <w:szCs w:val="20"/>
              </w:rPr>
              <w:t>7</w:t>
            </w:r>
            <w:r w:rsidRPr="00804946">
              <w:rPr>
                <w:rFonts w:ascii="ＭＳ 明朝" w:hAnsi="ＭＳ 明朝" w:cs="MS-PMincho" w:hint="eastAsia"/>
                <w:sz w:val="20"/>
                <w:szCs w:val="20"/>
              </w:rPr>
              <w:t>月</w:t>
            </w:r>
          </w:p>
          <w:p w14:paraId="2A930F97" w14:textId="77777777" w:rsidR="008617E0" w:rsidRPr="00804946" w:rsidRDefault="008617E0" w:rsidP="008617E0">
            <w:pPr>
              <w:ind w:firstLineChars="62" w:firstLine="111"/>
              <w:rPr>
                <w:rFonts w:ascii="ＭＳ 明朝" w:hAnsi="ＭＳ 明朝" w:cs="MS-PMincho"/>
                <w:sz w:val="20"/>
                <w:szCs w:val="20"/>
              </w:rPr>
            </w:pPr>
            <w:r w:rsidRPr="00804946">
              <w:rPr>
                <w:rFonts w:ascii="ＭＳ 明朝" w:hAnsi="ＭＳ 明朝" w:cs="MS-PMincho" w:hint="eastAsia"/>
                <w:sz w:val="20"/>
                <w:szCs w:val="20"/>
              </w:rPr>
              <w:t>～</w:t>
            </w:r>
          </w:p>
          <w:p w14:paraId="573A83F5" w14:textId="66C9D33E" w:rsidR="008617E0" w:rsidRPr="0052061F" w:rsidRDefault="008617E0" w:rsidP="008617E0">
            <w:pPr>
              <w:spacing w:line="240" w:lineRule="atLeast"/>
              <w:ind w:firstLineChars="62" w:firstLine="111"/>
              <w:rPr>
                <w:rFonts w:asciiTheme="minorEastAsia" w:eastAsiaTheme="minorEastAsia" w:hAnsiTheme="minorEastAsia" w:cs="ＭＳ 明朝"/>
                <w:color w:val="auto"/>
                <w:sz w:val="20"/>
                <w:szCs w:val="20"/>
              </w:rPr>
            </w:pPr>
            <w:r w:rsidRPr="00804946">
              <w:rPr>
                <w:rFonts w:ascii="ＭＳ 明朝" w:hAnsi="ＭＳ 明朝" w:cs="ＭＳ 明朝" w:hint="eastAsia"/>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3E74E012" w:rsidR="008617E0" w:rsidRPr="00D06B05" w:rsidRDefault="008617E0" w:rsidP="008617E0">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04946">
              <w:rPr>
                <w:rFonts w:ascii="ＭＳ 明朝" w:hAnsi="ＭＳ 明朝" w:hint="eastAsia"/>
                <w:sz w:val="20"/>
                <w:szCs w:val="20"/>
              </w:rPr>
              <w:t>金融法人営業部配属</w:t>
            </w:r>
          </w:p>
          <w:p w14:paraId="3E3DDCB0" w14:textId="77777777" w:rsidR="008617E0" w:rsidRPr="00804946" w:rsidRDefault="008617E0" w:rsidP="008617E0">
            <w:pPr>
              <w:rPr>
                <w:rFonts w:ascii="ＭＳ 明朝" w:hAnsi="ＭＳ 明朝"/>
                <w:sz w:val="20"/>
                <w:szCs w:val="20"/>
              </w:rPr>
            </w:pPr>
            <w:r w:rsidRPr="00804946">
              <w:rPr>
                <w:rFonts w:ascii="ＭＳ 明朝" w:hAnsi="ＭＳ 明朝" w:hint="eastAsia"/>
                <w:sz w:val="20"/>
                <w:szCs w:val="20"/>
              </w:rPr>
              <w:t>【担当業務】</w:t>
            </w:r>
          </w:p>
          <w:p w14:paraId="664818E3" w14:textId="77777777" w:rsidR="008617E0" w:rsidRPr="00804946" w:rsidRDefault="008617E0" w:rsidP="008617E0">
            <w:pPr>
              <w:rPr>
                <w:rFonts w:ascii="ＭＳ 明朝" w:hAnsi="ＭＳ 明朝"/>
                <w:sz w:val="20"/>
                <w:szCs w:val="20"/>
              </w:rPr>
            </w:pPr>
            <w:r w:rsidRPr="00804946">
              <w:rPr>
                <w:rFonts w:ascii="ＭＳ 明朝" w:hAnsi="ＭＳ 明朝" w:hint="eastAsia"/>
                <w:sz w:val="20"/>
                <w:szCs w:val="20"/>
              </w:rPr>
              <w:t>損害保険会社向け法人営業</w:t>
            </w:r>
          </w:p>
          <w:p w14:paraId="76EFAB35" w14:textId="77777777" w:rsidR="008617E0" w:rsidRPr="00804946" w:rsidRDefault="008617E0" w:rsidP="008617E0">
            <w:pPr>
              <w:rPr>
                <w:rFonts w:ascii="ＭＳ 明朝" w:hAnsi="ＭＳ 明朝"/>
                <w:sz w:val="20"/>
                <w:szCs w:val="20"/>
              </w:rPr>
            </w:pPr>
            <w:r w:rsidRPr="00804946">
              <w:rPr>
                <w:rFonts w:ascii="ＭＳ 明朝" w:hAnsi="ＭＳ 明朝" w:hint="eastAsia"/>
                <w:sz w:val="20"/>
                <w:szCs w:val="20"/>
              </w:rPr>
              <w:t>・スマフォアプリ商談　商談規模</w:t>
            </w:r>
            <w:r w:rsidRPr="00804946">
              <w:rPr>
                <w:rFonts w:ascii="ＭＳ 明朝" w:hAnsi="ＭＳ 明朝"/>
                <w:sz w:val="20"/>
                <w:szCs w:val="20"/>
              </w:rPr>
              <w:t xml:space="preserve">  </w:t>
            </w:r>
            <w:r w:rsidRPr="00804946">
              <w:rPr>
                <w:rFonts w:ascii="ＭＳ 明朝" w:hAnsi="ＭＳ 明朝" w:hint="eastAsia"/>
                <w:sz w:val="20"/>
                <w:szCs w:val="20"/>
              </w:rPr>
              <w:t>５億円、関係者</w:t>
            </w:r>
            <w:r w:rsidRPr="00804946">
              <w:rPr>
                <w:rFonts w:ascii="ＭＳ 明朝" w:hAnsi="ＭＳ 明朝"/>
                <w:sz w:val="20"/>
                <w:szCs w:val="20"/>
              </w:rPr>
              <w:t xml:space="preserve"> </w:t>
            </w:r>
            <w:r w:rsidRPr="00804946">
              <w:rPr>
                <w:rFonts w:ascii="ＭＳ 明朝" w:hAnsi="ＭＳ 明朝" w:hint="eastAsia"/>
                <w:sz w:val="20"/>
                <w:szCs w:val="20"/>
              </w:rPr>
              <w:t>約20名、期間</w:t>
            </w:r>
            <w:r w:rsidRPr="00804946">
              <w:rPr>
                <w:rFonts w:ascii="ＭＳ 明朝" w:hAnsi="ＭＳ 明朝"/>
                <w:sz w:val="20"/>
                <w:szCs w:val="20"/>
              </w:rPr>
              <w:t xml:space="preserve"> </w:t>
            </w:r>
            <w:r w:rsidRPr="00804946">
              <w:rPr>
                <w:rFonts w:ascii="ＭＳ 明朝" w:hAnsi="ＭＳ 明朝" w:hint="eastAsia"/>
                <w:sz w:val="20"/>
                <w:szCs w:val="20"/>
              </w:rPr>
              <w:t xml:space="preserve">約２年　</w:t>
            </w:r>
          </w:p>
          <w:p w14:paraId="6387FBED"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・デジタル認証商談　　商談規模</w:t>
            </w:r>
            <w:r w:rsidRPr="00804946">
              <w:rPr>
                <w:rFonts w:ascii="ＭＳ 明朝" w:hAnsi="ＭＳ 明朝"/>
                <w:sz w:val="20"/>
                <w:szCs w:val="20"/>
              </w:rPr>
              <w:t xml:space="preserve">  </w:t>
            </w:r>
            <w:r w:rsidRPr="00804946">
              <w:rPr>
                <w:rFonts w:ascii="ＭＳ 明朝" w:hAnsi="ＭＳ 明朝" w:hint="eastAsia"/>
                <w:sz w:val="20"/>
                <w:szCs w:val="20"/>
              </w:rPr>
              <w:t>２億円、関係者</w:t>
            </w:r>
            <w:r w:rsidRPr="00804946">
              <w:rPr>
                <w:rFonts w:ascii="ＭＳ 明朝" w:hAnsi="ＭＳ 明朝"/>
                <w:sz w:val="20"/>
                <w:szCs w:val="20"/>
              </w:rPr>
              <w:t xml:space="preserve"> </w:t>
            </w:r>
            <w:r w:rsidRPr="00804946">
              <w:rPr>
                <w:rFonts w:ascii="ＭＳ 明朝" w:hAnsi="ＭＳ 明朝" w:hint="eastAsia"/>
                <w:sz w:val="20"/>
                <w:szCs w:val="20"/>
              </w:rPr>
              <w:t>約20名、期間</w:t>
            </w:r>
            <w:r w:rsidRPr="00804946">
              <w:rPr>
                <w:rFonts w:ascii="ＭＳ 明朝" w:hAnsi="ＭＳ 明朝"/>
                <w:sz w:val="20"/>
                <w:szCs w:val="20"/>
              </w:rPr>
              <w:t xml:space="preserve"> </w:t>
            </w:r>
            <w:r w:rsidRPr="00804946">
              <w:rPr>
                <w:rFonts w:ascii="ＭＳ 明朝" w:hAnsi="ＭＳ 明朝" w:hint="eastAsia"/>
                <w:sz w:val="20"/>
                <w:szCs w:val="20"/>
              </w:rPr>
              <w:t>半年</w:t>
            </w:r>
          </w:p>
          <w:p w14:paraId="72D88DAF" w14:textId="77777777" w:rsidR="008617E0" w:rsidRPr="00804946" w:rsidRDefault="008617E0" w:rsidP="008617E0">
            <w:pPr>
              <w:spacing w:line="240" w:lineRule="atLeast"/>
              <w:rPr>
                <w:rFonts w:ascii="ＭＳ 明朝" w:hAnsi="ＭＳ 明朝"/>
                <w:sz w:val="20"/>
                <w:szCs w:val="20"/>
              </w:rPr>
            </w:pPr>
            <w:r w:rsidRPr="00804946">
              <w:rPr>
                <w:rFonts w:ascii="ＭＳ 明朝" w:hAnsi="ＭＳ 明朝" w:hint="eastAsia"/>
                <w:sz w:val="20"/>
                <w:szCs w:val="20"/>
              </w:rPr>
              <w:t>【役割】（チームリーダ）</w:t>
            </w:r>
          </w:p>
          <w:p w14:paraId="78C06390" w14:textId="77777777" w:rsidR="008617E0" w:rsidRPr="00804946" w:rsidRDefault="008617E0" w:rsidP="008617E0">
            <w:pPr>
              <w:rPr>
                <w:rFonts w:ascii="ＭＳ 明朝" w:hAnsi="ＭＳ 明朝"/>
                <w:sz w:val="20"/>
                <w:szCs w:val="20"/>
              </w:rPr>
            </w:pPr>
            <w:r w:rsidRPr="00804946">
              <w:rPr>
                <w:rFonts w:ascii="ＭＳ 明朝" w:hAnsi="ＭＳ 明朝" w:hint="eastAsia"/>
                <w:sz w:val="20"/>
                <w:szCs w:val="20"/>
              </w:rPr>
              <w:t>・新規提案、案件管理、若手育成</w:t>
            </w:r>
          </w:p>
          <w:p w14:paraId="07B88839" w14:textId="77777777" w:rsidR="008617E0" w:rsidRPr="00804946" w:rsidRDefault="008617E0" w:rsidP="008617E0">
            <w:pPr>
              <w:rPr>
                <w:rFonts w:ascii="ＭＳ 明朝" w:hAnsi="ＭＳ 明朝"/>
                <w:sz w:val="20"/>
                <w:szCs w:val="20"/>
              </w:rPr>
            </w:pPr>
            <w:r w:rsidRPr="00804946">
              <w:rPr>
                <w:rFonts w:ascii="ＭＳ 明朝" w:hAnsi="ＭＳ 明朝" w:hint="eastAsia"/>
                <w:sz w:val="20"/>
                <w:szCs w:val="20"/>
              </w:rPr>
              <w:t>【実績】</w:t>
            </w:r>
          </w:p>
          <w:p w14:paraId="110CC070" w14:textId="4D4E9E64" w:rsidR="008617E0" w:rsidRPr="0052061F" w:rsidRDefault="008617E0" w:rsidP="008617E0">
            <w:pPr>
              <w:spacing w:line="240" w:lineRule="atLeast"/>
              <w:ind w:left="96" w:rightChars="51" w:right="112"/>
              <w:rPr>
                <w:rFonts w:asciiTheme="minorEastAsia" w:eastAsiaTheme="minorEastAsia" w:hAnsiTheme="minorEastAsia" w:cs="ＭＳ 明朝"/>
                <w:color w:val="auto"/>
                <w:sz w:val="20"/>
                <w:szCs w:val="20"/>
              </w:rPr>
            </w:pPr>
            <w:r w:rsidRPr="00804946">
              <w:rPr>
                <w:rFonts w:ascii="ＭＳ 明朝" w:hAnsi="ＭＳ 明朝" w:hint="eastAsia"/>
                <w:sz w:val="20"/>
                <w:szCs w:val="20"/>
              </w:rPr>
              <w:t>2018年　前年比売上目標達成率　１２０％</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6771F8C4" w14:textId="16F30891"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14:paraId="7CC1866A" w14:textId="7B43F6A3"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法人営業をして培った以下5点の強みは、業種は異なりますが、業務を実施していく上で生かせると考えております。</w:t>
      </w:r>
    </w:p>
    <w:p w14:paraId="274E894B" w14:textId="77777777" w:rsidR="000E25DE" w:rsidRPr="000E25DE" w:rsidRDefault="000E25DE" w:rsidP="000E25DE">
      <w:pPr>
        <w:rPr>
          <w:rFonts w:ascii="ＭＳ 明朝" w:hAnsi="ＭＳ 明朝"/>
          <w:sz w:val="20"/>
          <w:szCs w:val="20"/>
        </w:rPr>
      </w:pPr>
    </w:p>
    <w:p w14:paraId="0AF5D499" w14:textId="77777777" w:rsidR="000E25DE" w:rsidRPr="000E25DE" w:rsidRDefault="000E25DE" w:rsidP="000E25DE">
      <w:pPr>
        <w:rPr>
          <w:rFonts w:ascii="ＭＳ 明朝" w:hAnsi="ＭＳ 明朝"/>
          <w:b/>
          <w:sz w:val="20"/>
          <w:szCs w:val="20"/>
          <w:u w:val="single"/>
        </w:rPr>
      </w:pPr>
      <w:r w:rsidRPr="000E25DE">
        <w:rPr>
          <w:rFonts w:ascii="ＭＳ 明朝" w:hAnsi="ＭＳ 明朝" w:hint="eastAsia"/>
          <w:b/>
          <w:sz w:val="20"/>
          <w:szCs w:val="20"/>
          <w:u w:val="single"/>
        </w:rPr>
        <w:t>■コミュニケーション力</w:t>
      </w:r>
    </w:p>
    <w:p w14:paraId="13E9969A" w14:textId="77777777" w:rsidR="000E25DE" w:rsidRPr="00804946" w:rsidRDefault="000E25DE" w:rsidP="000E25DE">
      <w:pPr>
        <w:rPr>
          <w:rFonts w:ascii="ＭＳ 明朝" w:hAnsi="ＭＳ 明朝"/>
          <w:b/>
          <w:sz w:val="20"/>
          <w:szCs w:val="20"/>
        </w:rPr>
      </w:pPr>
      <w:r w:rsidRPr="00804946">
        <w:rPr>
          <w:rFonts w:ascii="ＭＳ 明朝" w:hAnsi="ＭＳ 明朝" w:hint="eastAsia"/>
          <w:b/>
          <w:sz w:val="20"/>
          <w:szCs w:val="20"/>
        </w:rPr>
        <w:t>「制作進行・管理」</w:t>
      </w:r>
    </w:p>
    <w:p w14:paraId="03433B16" w14:textId="77777777"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営業として、クライアントと社内関係者の間に立ち、提案・契約・交渉・サービス構築・トラブル対応まで一貫してプロジェクトの制作進行・管理を行います。案件毎の関係者は４０人〜１００人です。定期的な情報共有や、要望を伝える際は、依頼背景、営業としての思い、明確な依頼内容を意識して会話をしています。</w:t>
      </w:r>
    </w:p>
    <w:p w14:paraId="453E63C1" w14:textId="77777777"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→全体像を共有することで、認識齟齬が減りチームが円滑に進みます。</w:t>
      </w:r>
    </w:p>
    <w:p w14:paraId="0585B5C4" w14:textId="77777777" w:rsidR="000E25DE" w:rsidRPr="00804946" w:rsidRDefault="000E25DE" w:rsidP="000E25DE">
      <w:pPr>
        <w:rPr>
          <w:rFonts w:ascii="ＭＳ 明朝" w:hAnsi="ＭＳ 明朝"/>
          <w:b/>
          <w:sz w:val="20"/>
          <w:szCs w:val="20"/>
        </w:rPr>
      </w:pPr>
      <w:r w:rsidRPr="00804946">
        <w:rPr>
          <w:rFonts w:ascii="ＭＳ 明朝" w:hAnsi="ＭＳ 明朝" w:hint="eastAsia"/>
          <w:b/>
          <w:sz w:val="20"/>
          <w:szCs w:val="20"/>
        </w:rPr>
        <w:t>「継続性」</w:t>
      </w:r>
    </w:p>
    <w:p w14:paraId="759AD1BA" w14:textId="77777777"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提案後も定期的にクライアント先や社内エンジニアと接点をもちます。最近の悩みはないか、新技術の紹介等も積極的にします。継続することで、次の商談に繋がった経験や優れたエンジニアをチームにアサインできました。この経験を通し、信頼を得るための会話の重要性を学び、またそれを実践できる人間に成長することができました。</w:t>
      </w:r>
    </w:p>
    <w:p w14:paraId="4F6CCF3F" w14:textId="77777777" w:rsidR="000E25DE" w:rsidRDefault="000E25DE" w:rsidP="000E25DE">
      <w:pPr>
        <w:rPr>
          <w:rFonts w:ascii="ＭＳ 明朝" w:hAnsi="ＭＳ 明朝"/>
          <w:sz w:val="20"/>
          <w:szCs w:val="20"/>
        </w:rPr>
      </w:pPr>
    </w:p>
    <w:p w14:paraId="1C577556" w14:textId="77777777" w:rsidR="000E25DE" w:rsidRPr="000E25DE" w:rsidRDefault="000E25DE" w:rsidP="000E25DE">
      <w:pPr>
        <w:rPr>
          <w:rFonts w:ascii="ＭＳ 明朝" w:hAnsi="ＭＳ 明朝"/>
          <w:b/>
          <w:sz w:val="20"/>
          <w:szCs w:val="20"/>
          <w:u w:val="single"/>
        </w:rPr>
      </w:pPr>
      <w:r w:rsidRPr="000E25DE">
        <w:rPr>
          <w:rFonts w:ascii="ＭＳ 明朝" w:hAnsi="ＭＳ 明朝" w:hint="eastAsia"/>
          <w:b/>
          <w:sz w:val="20"/>
          <w:szCs w:val="20"/>
          <w:u w:val="single"/>
        </w:rPr>
        <w:t>■企画提案・実行力</w:t>
      </w:r>
    </w:p>
    <w:p w14:paraId="623D28BA" w14:textId="77777777" w:rsidR="000E25DE" w:rsidRPr="00804946" w:rsidRDefault="000E25DE" w:rsidP="000E25DE">
      <w:pPr>
        <w:rPr>
          <w:rFonts w:ascii="ＭＳ 明朝" w:hAnsi="ＭＳ 明朝"/>
          <w:b/>
          <w:sz w:val="20"/>
          <w:szCs w:val="20"/>
        </w:rPr>
      </w:pPr>
      <w:r w:rsidRPr="00804946">
        <w:rPr>
          <w:rFonts w:ascii="ＭＳ 明朝" w:hAnsi="ＭＳ 明朝" w:hint="eastAsia"/>
          <w:b/>
          <w:sz w:val="20"/>
          <w:szCs w:val="20"/>
        </w:rPr>
        <w:t>「人のしないことをする」</w:t>
      </w:r>
    </w:p>
    <w:p w14:paraId="5F504228" w14:textId="77777777"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クライアントの他領域への新規サービス企画提案を実施。議論を活発にするため、希望を出し、クライアント先に１年間常駐しました。課題の深堀やアイデアを積極的に提案しやすくなり、結果として自社の単独発注となり商談獲得しました。（日経新聞にニュースリリース掲載）</w:t>
      </w:r>
    </w:p>
    <w:p w14:paraId="2506E986" w14:textId="77777777"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→他人と異なることをすることで信頼関係構築、および新規領域への参入に成功。</w:t>
      </w:r>
    </w:p>
    <w:p w14:paraId="1539903A" w14:textId="77777777" w:rsidR="000E25DE" w:rsidRDefault="000E25DE" w:rsidP="000E25DE">
      <w:pPr>
        <w:rPr>
          <w:rFonts w:ascii="ＭＳ 明朝" w:hAnsi="ＭＳ 明朝"/>
          <w:sz w:val="20"/>
          <w:szCs w:val="20"/>
        </w:rPr>
      </w:pPr>
    </w:p>
    <w:p w14:paraId="5C5EACAD" w14:textId="77777777" w:rsidR="000E25DE" w:rsidRPr="000E25DE" w:rsidRDefault="000E25DE" w:rsidP="000E25DE">
      <w:pPr>
        <w:rPr>
          <w:rFonts w:ascii="ＭＳ 明朝" w:hAnsi="ＭＳ 明朝"/>
          <w:b/>
          <w:sz w:val="20"/>
          <w:szCs w:val="20"/>
          <w:u w:val="single"/>
        </w:rPr>
      </w:pPr>
      <w:r w:rsidRPr="000E25DE">
        <w:rPr>
          <w:rFonts w:ascii="ＭＳ 明朝" w:hAnsi="ＭＳ 明朝" w:hint="eastAsia"/>
          <w:b/>
          <w:sz w:val="20"/>
          <w:szCs w:val="20"/>
          <w:u w:val="single"/>
        </w:rPr>
        <w:t>■柔軟性</w:t>
      </w:r>
    </w:p>
    <w:p w14:paraId="37135E1C" w14:textId="77777777" w:rsidR="000E25DE" w:rsidRPr="00804946" w:rsidRDefault="000E25DE" w:rsidP="000E25DE">
      <w:pPr>
        <w:rPr>
          <w:rFonts w:ascii="ＭＳ 明朝" w:hAnsi="ＭＳ 明朝"/>
          <w:b/>
          <w:sz w:val="20"/>
          <w:szCs w:val="20"/>
        </w:rPr>
      </w:pPr>
      <w:r w:rsidRPr="00804946">
        <w:rPr>
          <w:rFonts w:ascii="ＭＳ 明朝" w:hAnsi="ＭＳ 明朝" w:hint="eastAsia"/>
          <w:b/>
          <w:sz w:val="20"/>
          <w:szCs w:val="20"/>
        </w:rPr>
        <w:t>「複数のライフカードを持つ」</w:t>
      </w:r>
    </w:p>
    <w:p w14:paraId="7D0E3C46" w14:textId="77777777"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自分の想定を上回ることが毎日起こります。そのため固定観念は持たず、多くの改善策を考え、試します。試行錯誤を繰り返す中で自分の手札を増やし、動じない心を持ちました。</w:t>
      </w:r>
    </w:p>
    <w:p w14:paraId="262B3D0C" w14:textId="77777777" w:rsidR="000E25DE" w:rsidRPr="00804946" w:rsidRDefault="000E25DE" w:rsidP="000E25DE">
      <w:pPr>
        <w:rPr>
          <w:rFonts w:ascii="ＭＳ 明朝" w:hAnsi="ＭＳ 明朝"/>
          <w:b/>
          <w:sz w:val="20"/>
          <w:szCs w:val="20"/>
        </w:rPr>
      </w:pPr>
      <w:r w:rsidRPr="00804946">
        <w:rPr>
          <w:rFonts w:ascii="ＭＳ 明朝" w:hAnsi="ＭＳ 明朝" w:hint="eastAsia"/>
          <w:b/>
          <w:sz w:val="20"/>
          <w:szCs w:val="20"/>
        </w:rPr>
        <w:t>「立ち止まらない」</w:t>
      </w:r>
    </w:p>
    <w:p w14:paraId="63D1B353" w14:textId="77777777"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困難な案件だとしても「譲れないポイント」「どの条件が変われば可能か」課題を分析し折衷案を探します。進みながら考え、全体のスピードを下げないことを意識しています。</w:t>
      </w:r>
    </w:p>
    <w:p w14:paraId="7ED9594E" w14:textId="77777777" w:rsidR="000E25DE" w:rsidRPr="00804946" w:rsidRDefault="000E25DE" w:rsidP="000E25DE">
      <w:pPr>
        <w:rPr>
          <w:rFonts w:ascii="ＭＳ 明朝" w:hAnsi="ＭＳ 明朝"/>
          <w:sz w:val="20"/>
          <w:szCs w:val="20"/>
        </w:rPr>
      </w:pPr>
    </w:p>
    <w:p w14:paraId="73440396" w14:textId="77777777" w:rsidR="000E25DE" w:rsidRPr="000E25DE" w:rsidRDefault="000E25DE" w:rsidP="000E25DE">
      <w:pPr>
        <w:rPr>
          <w:rFonts w:ascii="ＭＳ 明朝" w:hAnsi="ＭＳ 明朝"/>
          <w:b/>
          <w:sz w:val="20"/>
          <w:szCs w:val="20"/>
          <w:u w:val="single"/>
        </w:rPr>
      </w:pPr>
      <w:r w:rsidRPr="000E25DE">
        <w:rPr>
          <w:rFonts w:ascii="ＭＳ 明朝" w:hAnsi="ＭＳ 明朝" w:hint="eastAsia"/>
          <w:b/>
          <w:sz w:val="20"/>
          <w:szCs w:val="20"/>
          <w:u w:val="single"/>
        </w:rPr>
        <w:t>■責任感</w:t>
      </w:r>
    </w:p>
    <w:p w14:paraId="134A943F" w14:textId="77777777" w:rsidR="000E25DE" w:rsidRPr="00804946" w:rsidRDefault="000E25DE" w:rsidP="000E25DE">
      <w:pPr>
        <w:rPr>
          <w:rFonts w:ascii="ＭＳ 明朝" w:hAnsi="ＭＳ 明朝"/>
          <w:b/>
          <w:sz w:val="20"/>
          <w:szCs w:val="20"/>
        </w:rPr>
      </w:pPr>
      <w:r w:rsidRPr="00804946">
        <w:rPr>
          <w:rFonts w:ascii="ＭＳ 明朝" w:hAnsi="ＭＳ 明朝" w:hint="eastAsia"/>
          <w:b/>
          <w:sz w:val="20"/>
          <w:szCs w:val="20"/>
        </w:rPr>
        <w:t>「逃げない」</w:t>
      </w:r>
    </w:p>
    <w:p w14:paraId="2F25E704" w14:textId="77777777"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トラブル続きのプロジェクトを３案件平行して担当しておりました。原因分析は誰かを責めるではなく、組織体制から見直します。正常化に向け、社内外の窓口として交渉します。時には嫌われます。</w:t>
      </w:r>
    </w:p>
    <w:p w14:paraId="5C1C4BC9" w14:textId="77777777"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しかし、役割分担や前提条件があやふやなまま進めることはトラブルの原因になることを学びました。チームの中での自分の役割を明確にした上で、担当プロジェクトがうまくいくまで私は諦めません。</w:t>
      </w:r>
    </w:p>
    <w:p w14:paraId="449434DD" w14:textId="77777777" w:rsidR="000E25DE" w:rsidRPr="00804946" w:rsidRDefault="000E25DE" w:rsidP="000E25DE">
      <w:pPr>
        <w:rPr>
          <w:rFonts w:ascii="ＭＳ 明朝" w:hAnsi="ＭＳ 明朝"/>
          <w:b/>
          <w:sz w:val="20"/>
          <w:szCs w:val="20"/>
        </w:rPr>
      </w:pPr>
    </w:p>
    <w:p w14:paraId="04BCC9C5" w14:textId="77777777" w:rsidR="000E25DE" w:rsidRPr="000E25DE" w:rsidRDefault="000E25DE" w:rsidP="000E25DE">
      <w:pPr>
        <w:rPr>
          <w:rFonts w:ascii="ＭＳ 明朝" w:hAnsi="ＭＳ 明朝"/>
          <w:b/>
          <w:sz w:val="20"/>
          <w:szCs w:val="20"/>
          <w:u w:val="single"/>
        </w:rPr>
      </w:pPr>
      <w:r w:rsidRPr="000E25DE">
        <w:rPr>
          <w:rFonts w:ascii="ＭＳ 明朝" w:hAnsi="ＭＳ 明朝" w:hint="eastAsia"/>
          <w:b/>
          <w:sz w:val="20"/>
          <w:szCs w:val="20"/>
          <w:u w:val="single"/>
        </w:rPr>
        <w:t>■行動力</w:t>
      </w:r>
    </w:p>
    <w:p w14:paraId="599548FB" w14:textId="77777777" w:rsidR="000E25DE" w:rsidRDefault="000E25DE" w:rsidP="000E25DE">
      <w:pPr>
        <w:rPr>
          <w:rFonts w:ascii="ＭＳ 明朝" w:hAnsi="ＭＳ 明朝"/>
          <w:b/>
          <w:sz w:val="20"/>
          <w:szCs w:val="20"/>
        </w:rPr>
      </w:pPr>
      <w:r w:rsidRPr="00804946">
        <w:rPr>
          <w:rFonts w:ascii="ＭＳ 明朝" w:hAnsi="ＭＳ 明朝" w:hint="eastAsia"/>
          <w:sz w:val="20"/>
          <w:szCs w:val="20"/>
        </w:rPr>
        <w:t>わくわくすること、面白そうなことは私の源です。誰かが楽しそうにしている姿や驚く様子を創り出すことにやりがいを覚えます。</w:t>
      </w:r>
    </w:p>
    <w:p w14:paraId="4F1DAAC9" w14:textId="77777777" w:rsidR="000E25DE" w:rsidRDefault="000E25DE" w:rsidP="000E25DE">
      <w:pPr>
        <w:rPr>
          <w:rFonts w:ascii="ＭＳ 明朝" w:hAnsi="ＭＳ 明朝"/>
          <w:b/>
          <w:sz w:val="20"/>
          <w:szCs w:val="20"/>
        </w:rPr>
      </w:pPr>
      <w:r w:rsidRPr="00804946">
        <w:rPr>
          <w:rFonts w:ascii="ＭＳ 明朝" w:hAnsi="ＭＳ 明朝" w:hint="eastAsia"/>
          <w:sz w:val="20"/>
          <w:szCs w:val="20"/>
        </w:rPr>
        <w:t>撮りたい：思い立ったら１人で国内外問わず撮影にいく（学生時代写真部）</w:t>
      </w:r>
    </w:p>
    <w:p w14:paraId="402DC68C" w14:textId="77777777" w:rsidR="000E25DE" w:rsidRPr="00804946" w:rsidRDefault="000E25DE" w:rsidP="000E25DE">
      <w:pPr>
        <w:rPr>
          <w:rFonts w:ascii="ＭＳ 明朝" w:hAnsi="ＭＳ 明朝"/>
          <w:b/>
          <w:sz w:val="20"/>
          <w:szCs w:val="20"/>
        </w:rPr>
      </w:pPr>
      <w:r w:rsidRPr="00804946">
        <w:rPr>
          <w:rFonts w:ascii="ＭＳ 明朝" w:hAnsi="ＭＳ 明朝" w:hint="eastAsia"/>
          <w:sz w:val="20"/>
          <w:szCs w:val="20"/>
        </w:rPr>
        <w:t>面白そう：ゴルフ、麻雀</w:t>
      </w:r>
    </w:p>
    <w:p w14:paraId="3726C76B" w14:textId="77777777" w:rsidR="000E25DE" w:rsidRPr="00804946" w:rsidRDefault="000E25DE" w:rsidP="000E25DE">
      <w:pPr>
        <w:rPr>
          <w:rFonts w:ascii="ＭＳ 明朝" w:hAnsi="ＭＳ 明朝"/>
          <w:sz w:val="20"/>
          <w:szCs w:val="20"/>
        </w:rPr>
      </w:pPr>
      <w:r w:rsidRPr="00804946">
        <w:rPr>
          <w:rFonts w:ascii="ＭＳ 明朝" w:hAnsi="ＭＳ 明朝" w:hint="eastAsia"/>
          <w:sz w:val="20"/>
          <w:szCs w:val="20"/>
        </w:rPr>
        <w:t>驚く顔がみたい：上司のために富士通の社長からお祝いメッセージをもらいにいく</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875B7" w14:textId="77777777" w:rsidR="00817567" w:rsidRDefault="00817567" w:rsidP="00DE0BB9">
      <w:r>
        <w:separator/>
      </w:r>
    </w:p>
  </w:endnote>
  <w:endnote w:type="continuationSeparator" w:id="0">
    <w:p w14:paraId="58D3455A" w14:textId="77777777" w:rsidR="00817567" w:rsidRDefault="0081756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Mincho">
    <w:altName w:val="HGPｺﾞｼｯｸE"/>
    <w:panose1 w:val="020B0604020202020204"/>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F1733" w14:textId="77777777" w:rsidR="00817567" w:rsidRDefault="00817567" w:rsidP="00DE0BB9">
      <w:r>
        <w:separator/>
      </w:r>
    </w:p>
  </w:footnote>
  <w:footnote w:type="continuationSeparator" w:id="0">
    <w:p w14:paraId="65A95E71" w14:textId="77777777" w:rsidR="00817567" w:rsidRDefault="0081756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25DE"/>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7F2D4F"/>
    <w:rsid w:val="00802E93"/>
    <w:rsid w:val="00817567"/>
    <w:rsid w:val="008249EE"/>
    <w:rsid w:val="0083027B"/>
    <w:rsid w:val="00844FA6"/>
    <w:rsid w:val="008617E0"/>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2522"/>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2019-10-02T02:55:00Z</dcterms:created>
  <dcterms:modified xsi:type="dcterms:W3CDTF">2019-10-02T02:55:00Z</dcterms:modified>
</cp:coreProperties>
</file>