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37FBEBB2" w14:textId="44019398" w:rsidR="00C945FD" w:rsidRPr="00845067" w:rsidRDefault="00C43BEE" w:rsidP="00845067">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452CBD2" w14:textId="43984267"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BA324C">
        <w:rPr>
          <w:rFonts w:asciiTheme="minorEastAsia" w:eastAsiaTheme="minorEastAsia" w:hAnsiTheme="minorEastAsia" w:cs="ＭＳ 明朝"/>
          <w:color w:val="auto"/>
          <w:sz w:val="20"/>
          <w:szCs w:val="20"/>
        </w:rPr>
        <w:t>20</w:t>
      </w:r>
      <w:r w:rsidR="00BA324C">
        <w:rPr>
          <w:rFonts w:asciiTheme="minorEastAsia" w:eastAsiaTheme="minorEastAsia" w:hAnsiTheme="minorEastAsia" w:cs="ＭＳ 明朝" w:hint="eastAsia"/>
          <w:color w:val="auto"/>
          <w:sz w:val="20"/>
          <w:szCs w:val="20"/>
        </w:rPr>
        <w:t>1</w:t>
      </w:r>
      <w:r w:rsidR="00845067">
        <w:rPr>
          <w:rFonts w:asciiTheme="minorEastAsia" w:eastAsiaTheme="minorEastAsia" w:hAnsiTheme="minorEastAsia" w:cs="ＭＳ 明朝"/>
          <w:color w:val="auto"/>
          <w:sz w:val="20"/>
          <w:szCs w:val="20"/>
        </w:rPr>
        <w:t>8</w:t>
      </w:r>
      <w:r w:rsidR="00BA324C" w:rsidRPr="00D06B05">
        <w:rPr>
          <w:rFonts w:asciiTheme="minorEastAsia" w:eastAsiaTheme="minorEastAsia" w:hAnsiTheme="minorEastAsia" w:cs="ＭＳ 明朝" w:hint="eastAsia"/>
          <w:color w:val="auto"/>
          <w:sz w:val="20"/>
          <w:szCs w:val="20"/>
        </w:rPr>
        <w:t>年</w:t>
      </w:r>
      <w:r w:rsidR="00845067">
        <w:rPr>
          <w:rFonts w:asciiTheme="minorEastAsia" w:eastAsiaTheme="minorEastAsia" w:hAnsiTheme="minorEastAsia" w:cs="ＭＳ 明朝"/>
          <w:color w:val="auto"/>
          <w:sz w:val="20"/>
          <w:szCs w:val="20"/>
        </w:rPr>
        <w:t>4</w:t>
      </w:r>
      <w:r w:rsidR="00BA324C" w:rsidRPr="00D06B05">
        <w:rPr>
          <w:rFonts w:asciiTheme="minorEastAsia" w:eastAsiaTheme="minorEastAsia" w:hAnsiTheme="minorEastAsia" w:cs="ＭＳ 明朝"/>
          <w:color w:val="auto"/>
          <w:sz w:val="20"/>
          <w:szCs w:val="20"/>
        </w:rPr>
        <w:t>月～</w:t>
      </w:r>
      <w:r w:rsidR="00845067">
        <w:rPr>
          <w:rFonts w:asciiTheme="minorEastAsia" w:eastAsiaTheme="minorEastAsia" w:hAnsiTheme="minorEastAsia" w:cs="ＭＳ 明朝" w:hint="eastAsia"/>
          <w:color w:val="auto"/>
          <w:sz w:val="20"/>
          <w:szCs w:val="20"/>
        </w:rPr>
        <w:t>現在</w:t>
      </w:r>
      <w:r w:rsidR="00BA324C" w:rsidRPr="00D06B05">
        <w:rPr>
          <w:rFonts w:asciiTheme="minorEastAsia" w:eastAsiaTheme="minorEastAsia" w:hAnsiTheme="minorEastAsia" w:cs="ＭＳ 明朝"/>
          <w:color w:val="auto"/>
          <w:sz w:val="20"/>
          <w:szCs w:val="20"/>
        </w:rPr>
        <w:t xml:space="preserve">　株式会社</w:t>
      </w:r>
      <w:r w:rsidR="00BA324C">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61DCFA" w14:textId="5A4B4E01"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845067">
        <w:rPr>
          <w:rFonts w:asciiTheme="minorHAnsi" w:eastAsia="ＭＳ Ｐ明朝" w:hAnsiTheme="minorHAnsi" w:cs="ＭＳ Ｐゴシック" w:hint="eastAsia"/>
          <w:sz w:val="20"/>
          <w:szCs w:val="20"/>
        </w:rPr>
        <w:t>銀行</w:t>
      </w:r>
    </w:p>
    <w:p w14:paraId="00674AAD"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02BEAF8" w14:textId="77777777" w:rsidTr="00E109F6">
        <w:trPr>
          <w:trHeight w:val="211"/>
          <w:jc w:val="center"/>
        </w:trPr>
        <w:tc>
          <w:tcPr>
            <w:tcW w:w="1366" w:type="dxa"/>
            <w:shd w:val="clear" w:color="auto" w:fill="E0E0E0"/>
          </w:tcPr>
          <w:p w14:paraId="15A8790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C96443C" w14:textId="77777777" w:rsidTr="00E109F6">
        <w:trPr>
          <w:jc w:val="center"/>
        </w:trPr>
        <w:tc>
          <w:tcPr>
            <w:tcW w:w="1366" w:type="dxa"/>
            <w:shd w:val="clear" w:color="auto" w:fill="FFFFFF"/>
          </w:tcPr>
          <w:p w14:paraId="2B30A0C7" w14:textId="3EEB7122" w:rsidR="00BA324C" w:rsidRPr="00BA324C" w:rsidRDefault="00BA324C" w:rsidP="00BA324C">
            <w:pPr>
              <w:spacing w:line="240" w:lineRule="atLeast"/>
              <w:ind w:left="96"/>
              <w:rPr>
                <w:rFonts w:asciiTheme="minorEastAsia" w:eastAsiaTheme="minorEastAsia" w:hAnsiTheme="minorEastAsia" w:cs="ＭＳ 明朝"/>
                <w:color w:val="auto"/>
                <w:sz w:val="20"/>
                <w:szCs w:val="20"/>
              </w:rPr>
            </w:pPr>
            <w:r w:rsidRPr="00BA324C">
              <w:rPr>
                <w:rFonts w:asciiTheme="minorEastAsia" w:eastAsiaTheme="minorEastAsia" w:hAnsiTheme="minorEastAsia" w:cs="ＭＳ 明朝" w:hint="eastAsia"/>
                <w:color w:val="auto"/>
                <w:sz w:val="20"/>
                <w:szCs w:val="20"/>
              </w:rPr>
              <w:t>20</w:t>
            </w:r>
            <w:r w:rsidR="00845067">
              <w:rPr>
                <w:rFonts w:asciiTheme="minorEastAsia" w:eastAsiaTheme="minorEastAsia" w:hAnsiTheme="minorEastAsia" w:cs="ＭＳ 明朝"/>
                <w:color w:val="auto"/>
                <w:sz w:val="20"/>
                <w:szCs w:val="20"/>
              </w:rPr>
              <w:t>18</w:t>
            </w:r>
            <w:r w:rsidRPr="00BA324C">
              <w:rPr>
                <w:rFonts w:asciiTheme="minorEastAsia" w:eastAsiaTheme="minorEastAsia" w:hAnsiTheme="minorEastAsia" w:cs="ＭＳ 明朝" w:hint="eastAsia"/>
                <w:color w:val="auto"/>
                <w:sz w:val="20"/>
                <w:szCs w:val="20"/>
              </w:rPr>
              <w:t>年</w:t>
            </w:r>
            <w:r w:rsidR="00845067">
              <w:rPr>
                <w:rFonts w:asciiTheme="minorEastAsia" w:eastAsiaTheme="minorEastAsia" w:hAnsiTheme="minorEastAsia" w:cs="ＭＳ 明朝"/>
                <w:color w:val="auto"/>
                <w:sz w:val="20"/>
                <w:szCs w:val="20"/>
              </w:rPr>
              <w:t>4</w:t>
            </w:r>
            <w:r w:rsidRPr="00BA324C">
              <w:rPr>
                <w:rFonts w:asciiTheme="minorEastAsia" w:eastAsiaTheme="minorEastAsia" w:hAnsiTheme="minorEastAsia" w:cs="ＭＳ 明朝" w:hint="eastAsia"/>
                <w:color w:val="auto"/>
                <w:sz w:val="20"/>
                <w:szCs w:val="20"/>
              </w:rPr>
              <w:t>月</w:t>
            </w:r>
          </w:p>
          <w:p w14:paraId="0394AD1E" w14:textId="77777777" w:rsidR="00BA324C" w:rsidRPr="00BA324C" w:rsidRDefault="00BA324C" w:rsidP="00BA324C">
            <w:pPr>
              <w:spacing w:line="240" w:lineRule="atLeast"/>
              <w:ind w:left="96"/>
              <w:rPr>
                <w:rFonts w:asciiTheme="minorEastAsia" w:eastAsiaTheme="minorEastAsia" w:hAnsiTheme="minorEastAsia" w:cs="ＭＳ 明朝"/>
                <w:color w:val="auto"/>
                <w:sz w:val="20"/>
                <w:szCs w:val="20"/>
              </w:rPr>
            </w:pPr>
            <w:r w:rsidRPr="00BA324C">
              <w:rPr>
                <w:rFonts w:asciiTheme="minorEastAsia" w:eastAsiaTheme="minorEastAsia" w:hAnsiTheme="minorEastAsia" w:cs="ＭＳ 明朝" w:hint="eastAsia"/>
                <w:color w:val="auto"/>
                <w:sz w:val="20"/>
                <w:szCs w:val="20"/>
              </w:rPr>
              <w:t>～</w:t>
            </w:r>
          </w:p>
          <w:p w14:paraId="33EDD4CD" w14:textId="46EBA678" w:rsidR="001264D7" w:rsidRPr="00D06B05" w:rsidRDefault="00845067" w:rsidP="00BA324C">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14:paraId="46098441" w14:textId="5D737F27" w:rsidR="001264D7" w:rsidRPr="00D06B05" w:rsidRDefault="005051B8" w:rsidP="00BA324C">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845067" w:rsidRPr="00D85D75">
              <w:rPr>
                <w:rFonts w:asciiTheme="minorEastAsia" w:eastAsiaTheme="minorEastAsia" w:hAnsiTheme="minorEastAsia" w:cs="メイリオ" w:hint="eastAsia"/>
                <w:sz w:val="20"/>
                <w:szCs w:val="20"/>
              </w:rPr>
              <w:t>市内支店</w:t>
            </w:r>
          </w:p>
          <w:p w14:paraId="190A2207" w14:textId="5F035D76" w:rsidR="00845067" w:rsidRPr="00D85D75" w:rsidRDefault="00845067" w:rsidP="00845067">
            <w:pPr>
              <w:pStyle w:val="1"/>
              <w:ind w:leftChars="17" w:left="175" w:hangingChars="77" w:hanging="138"/>
              <w:rPr>
                <w:rFonts w:asciiTheme="minorEastAsia" w:eastAsiaTheme="minorEastAsia" w:hAnsiTheme="minorEastAsia" w:cs="メイリオ"/>
                <w:kern w:val="0"/>
                <w:sz w:val="20"/>
                <w:szCs w:val="20"/>
              </w:rPr>
            </w:pPr>
            <w:r w:rsidRPr="00D85D75">
              <w:rPr>
                <w:rFonts w:asciiTheme="minorEastAsia" w:eastAsiaTheme="minorEastAsia" w:hAnsiTheme="minorEastAsia" w:cs="メイリオ" w:hint="eastAsia"/>
                <w:kern w:val="0"/>
                <w:sz w:val="20"/>
                <w:szCs w:val="20"/>
              </w:rPr>
              <w:t>【担当業務】</w:t>
            </w:r>
            <w:r w:rsidRPr="00D85D75">
              <w:rPr>
                <w:rFonts w:asciiTheme="minorEastAsia" w:eastAsiaTheme="minorEastAsia" w:hAnsiTheme="minorEastAsia" w:cs="メイリオ" w:hint="eastAsia"/>
                <w:kern w:val="0"/>
                <w:sz w:val="20"/>
                <w:szCs w:val="20"/>
              </w:rPr>
              <w:br/>
              <w:t>■融資での業務</w:t>
            </w:r>
          </w:p>
          <w:p w14:paraId="74D0BF8A" w14:textId="1F84C94F" w:rsidR="00845067" w:rsidRPr="00D85D75" w:rsidRDefault="00845067" w:rsidP="00845067">
            <w:pPr>
              <w:pStyle w:val="1"/>
              <w:ind w:leftChars="80" w:left="176"/>
              <w:rPr>
                <w:rFonts w:asciiTheme="minorEastAsia" w:eastAsiaTheme="minorEastAsia" w:hAnsiTheme="minorEastAsia" w:cs="メイリオ"/>
                <w:kern w:val="0"/>
                <w:sz w:val="20"/>
                <w:szCs w:val="20"/>
              </w:rPr>
            </w:pPr>
            <w:r w:rsidRPr="00D85D75">
              <w:rPr>
                <w:rFonts w:asciiTheme="minorEastAsia" w:eastAsiaTheme="minorEastAsia" w:hAnsiTheme="minorEastAsia" w:cs="メイリオ" w:hint="eastAsia"/>
                <w:kern w:val="0"/>
                <w:sz w:val="20"/>
                <w:szCs w:val="20"/>
              </w:rPr>
              <w:t>・融資の審査</w:t>
            </w:r>
            <w:r w:rsidRPr="00D85D75">
              <w:rPr>
                <w:rFonts w:asciiTheme="minorEastAsia" w:eastAsiaTheme="minorEastAsia" w:hAnsiTheme="minorEastAsia" w:cs="メイリオ" w:hint="eastAsia"/>
                <w:kern w:val="0"/>
                <w:sz w:val="20"/>
                <w:szCs w:val="20"/>
              </w:rPr>
              <w:br/>
              <w:t>・店頭でのお客様応対</w:t>
            </w:r>
            <w:r w:rsidRPr="00D85D75">
              <w:rPr>
                <w:rFonts w:asciiTheme="minorEastAsia" w:eastAsiaTheme="minorEastAsia" w:hAnsiTheme="minorEastAsia" w:cs="メイリオ" w:hint="eastAsia"/>
                <w:kern w:val="0"/>
                <w:sz w:val="20"/>
                <w:szCs w:val="20"/>
              </w:rPr>
              <w:br/>
              <w:t>・支店内庶務業務</w:t>
            </w:r>
            <w:r w:rsidRPr="00D85D75">
              <w:rPr>
                <w:rFonts w:asciiTheme="minorEastAsia" w:eastAsiaTheme="minorEastAsia" w:hAnsiTheme="minorEastAsia" w:cs="メイリオ" w:hint="eastAsia"/>
                <w:kern w:val="0"/>
                <w:sz w:val="20"/>
                <w:szCs w:val="20"/>
              </w:rPr>
              <w:br/>
              <w:t>■営業での業務</w:t>
            </w:r>
            <w:r w:rsidRPr="00D85D75">
              <w:rPr>
                <w:rFonts w:asciiTheme="minorEastAsia" w:eastAsiaTheme="minorEastAsia" w:hAnsiTheme="minorEastAsia" w:cs="メイリオ" w:hint="eastAsia"/>
                <w:kern w:val="0"/>
                <w:sz w:val="20"/>
                <w:szCs w:val="20"/>
              </w:rPr>
              <w:br/>
              <w:t>・法人向け：運転資金需要、設備投資の折に融資提案。弊社取引先とのビジネスマッチング、リース提案。</w:t>
            </w:r>
            <w:bookmarkStart w:id="0" w:name="_GoBack"/>
            <w:bookmarkEnd w:id="0"/>
          </w:p>
          <w:p w14:paraId="7F898B09" w14:textId="77777777" w:rsidR="00845067" w:rsidRDefault="00845067" w:rsidP="00845067">
            <w:pPr>
              <w:pStyle w:val="1"/>
              <w:ind w:leftChars="80" w:left="176" w:firstLineChars="1" w:firstLine="2"/>
              <w:rPr>
                <w:rFonts w:asciiTheme="minorEastAsia" w:eastAsiaTheme="minorEastAsia" w:hAnsiTheme="minorEastAsia" w:cs="メイリオ"/>
                <w:kern w:val="0"/>
                <w:sz w:val="20"/>
                <w:szCs w:val="20"/>
              </w:rPr>
            </w:pPr>
            <w:r w:rsidRPr="00D85D75">
              <w:rPr>
                <w:rFonts w:asciiTheme="minorEastAsia" w:eastAsiaTheme="minorEastAsia" w:hAnsiTheme="minorEastAsia" w:cs="メイリオ" w:hint="eastAsia"/>
                <w:kern w:val="0"/>
                <w:sz w:val="20"/>
                <w:szCs w:val="20"/>
              </w:rPr>
              <w:t>・個人向け：資産運用の提案。お客様の運用警句に応じた投資信託の販売や相続対策の相談。生命保険、損害保険の提案。</w:t>
            </w:r>
          </w:p>
          <w:p w14:paraId="5CD63CE1" w14:textId="52115F80" w:rsidR="00845067" w:rsidRPr="00D85D75" w:rsidRDefault="00845067" w:rsidP="00845067">
            <w:pPr>
              <w:pStyle w:val="1"/>
              <w:ind w:leftChars="80" w:left="176" w:firstLineChars="1" w:firstLine="2"/>
              <w:rPr>
                <w:rFonts w:asciiTheme="minorEastAsia" w:eastAsiaTheme="minorEastAsia" w:hAnsiTheme="minorEastAsia" w:cs="メイリオ"/>
                <w:kern w:val="0"/>
                <w:sz w:val="20"/>
                <w:szCs w:val="20"/>
              </w:rPr>
            </w:pPr>
            <w:r w:rsidRPr="00D85D75">
              <w:rPr>
                <w:rFonts w:asciiTheme="minorEastAsia" w:eastAsiaTheme="minorEastAsia" w:hAnsiTheme="minorEastAsia" w:cs="メイリオ" w:hint="eastAsia"/>
                <w:kern w:val="0"/>
                <w:sz w:val="20"/>
                <w:szCs w:val="20"/>
              </w:rPr>
              <w:br/>
            </w:r>
            <w:r w:rsidRPr="00845067">
              <w:rPr>
                <w:rFonts w:asciiTheme="minorEastAsia" w:eastAsiaTheme="minorEastAsia" w:hAnsiTheme="minorEastAsia" w:cs="メイリオ" w:hint="eastAsia"/>
                <w:b/>
                <w:kern w:val="0"/>
                <w:sz w:val="20"/>
                <w:szCs w:val="20"/>
              </w:rPr>
              <w:t>◆実績</w:t>
            </w:r>
          </w:p>
          <w:p w14:paraId="21EA666C" w14:textId="41D89DC0" w:rsidR="00845067" w:rsidRPr="00D85D75" w:rsidRDefault="00845067" w:rsidP="00845067">
            <w:pPr>
              <w:pStyle w:val="1"/>
              <w:jc w:val="left"/>
              <w:rPr>
                <w:rFonts w:asciiTheme="minorEastAsia" w:eastAsiaTheme="minorEastAsia" w:hAnsiTheme="minorEastAsia" w:cs="メイリオ"/>
                <w:kern w:val="0"/>
                <w:sz w:val="20"/>
                <w:szCs w:val="20"/>
              </w:rPr>
            </w:pPr>
            <w:r w:rsidRPr="00D85D75">
              <w:rPr>
                <w:rFonts w:asciiTheme="minorEastAsia" w:eastAsiaTheme="minorEastAsia" w:hAnsiTheme="minorEastAsia" w:cs="メイリオ" w:hint="eastAsia"/>
                <w:kern w:val="0"/>
                <w:sz w:val="20"/>
                <w:szCs w:val="20"/>
              </w:rPr>
              <w:t>・2019年度手数料：前期220万円</w:t>
            </w:r>
          </w:p>
          <w:p w14:paraId="3867F92E" w14:textId="77777777" w:rsidR="00845067" w:rsidRPr="00D85D75" w:rsidRDefault="00845067" w:rsidP="00845067">
            <w:pPr>
              <w:pStyle w:val="1"/>
              <w:jc w:val="left"/>
              <w:rPr>
                <w:rFonts w:asciiTheme="minorEastAsia" w:eastAsiaTheme="minorEastAsia" w:hAnsiTheme="minorEastAsia" w:cs="メイリオ"/>
                <w:kern w:val="0"/>
                <w:sz w:val="20"/>
                <w:szCs w:val="20"/>
              </w:rPr>
            </w:pPr>
            <w:r w:rsidRPr="00D85D75">
              <w:rPr>
                <w:rFonts w:asciiTheme="minorEastAsia" w:eastAsiaTheme="minorEastAsia" w:hAnsiTheme="minorEastAsia" w:cs="メイリオ" w:hint="eastAsia"/>
                <w:kern w:val="0"/>
                <w:sz w:val="20"/>
                <w:szCs w:val="20"/>
              </w:rPr>
              <w:t>・個人営業預かり資産部門：200名中7位 ※</w:t>
            </w:r>
            <w:r w:rsidRPr="00D85D75">
              <w:rPr>
                <w:rFonts w:asciiTheme="minorEastAsia" w:eastAsiaTheme="minorEastAsia" w:hAnsiTheme="minorEastAsia" w:cs="メイリオ"/>
                <w:kern w:val="0"/>
                <w:sz w:val="20"/>
                <w:szCs w:val="20"/>
              </w:rPr>
              <w:t>1</w:t>
            </w:r>
            <w:r w:rsidRPr="00D85D75">
              <w:rPr>
                <w:rFonts w:asciiTheme="minorEastAsia" w:eastAsiaTheme="minorEastAsia" w:hAnsiTheme="minorEastAsia" w:cs="メイリオ" w:hint="eastAsia"/>
                <w:kern w:val="0"/>
                <w:sz w:val="20"/>
                <w:szCs w:val="20"/>
              </w:rPr>
              <w:t>～3年目の営業人数</w:t>
            </w:r>
          </w:p>
          <w:p w14:paraId="4BC20067" w14:textId="25A90E24" w:rsidR="001264D7" w:rsidRPr="00BD2DEC" w:rsidRDefault="00845067" w:rsidP="00845067">
            <w:pPr>
              <w:spacing w:line="240" w:lineRule="atLeast"/>
              <w:ind w:leftChars="78" w:left="171" w:rightChars="51" w:right="112"/>
              <w:rPr>
                <w:rFonts w:asciiTheme="minorEastAsia" w:eastAsiaTheme="minorEastAsia" w:hAnsiTheme="minorEastAsia" w:cs="ＭＳ Ｐゴシック"/>
                <w:sz w:val="20"/>
                <w:szCs w:val="20"/>
              </w:rPr>
            </w:pPr>
            <w:r w:rsidRPr="00845067">
              <w:rPr>
                <w:rFonts w:asciiTheme="minorEastAsia" w:eastAsiaTheme="minorEastAsia" w:hAnsiTheme="minorEastAsia" w:cs="メイリオ" w:hint="eastAsia"/>
                <w:b/>
                <w:sz w:val="20"/>
                <w:szCs w:val="20"/>
                <w:u w:color="000000"/>
              </w:rPr>
              <w:t>◆</w:t>
            </w:r>
            <w:r w:rsidRPr="00845067">
              <w:rPr>
                <w:rFonts w:asciiTheme="minorEastAsia" w:eastAsiaTheme="minorEastAsia" w:hAnsiTheme="minorEastAsia" w:cs="メイリオ" w:hint="eastAsia"/>
                <w:b/>
                <w:sz w:val="20"/>
                <w:szCs w:val="20"/>
              </w:rPr>
              <w:t>取り組みと成果</w:t>
            </w:r>
            <w:r w:rsidRPr="00D85D75">
              <w:rPr>
                <w:rFonts w:asciiTheme="minorEastAsia" w:eastAsiaTheme="minorEastAsia" w:hAnsiTheme="minorEastAsia" w:cs="メイリオ" w:hint="eastAsia"/>
                <w:sz w:val="20"/>
                <w:szCs w:val="20"/>
              </w:rPr>
              <w:br/>
              <w:t>個人のお客様へ営業を行う中ではスピード感を重視しています。</w:t>
            </w:r>
            <w:r w:rsidRPr="00D85D75">
              <w:rPr>
                <w:rFonts w:asciiTheme="minorEastAsia" w:eastAsiaTheme="minorEastAsia" w:hAnsiTheme="minorEastAsia" w:cs="メイリオ"/>
                <w:sz w:val="20"/>
                <w:szCs w:val="20"/>
              </w:rPr>
              <w:t>1社、1人でも多く訪問することを</w:t>
            </w:r>
            <w:r w:rsidRPr="00D85D75">
              <w:rPr>
                <w:rFonts w:asciiTheme="minorEastAsia" w:eastAsiaTheme="minorEastAsia" w:hAnsiTheme="minorEastAsia" w:cs="メイリオ" w:hint="eastAsia"/>
                <w:sz w:val="20"/>
                <w:szCs w:val="20"/>
              </w:rPr>
              <w:t>意識し、</w:t>
            </w:r>
            <w:r w:rsidRPr="00D85D75">
              <w:rPr>
                <w:rFonts w:asciiTheme="minorEastAsia" w:eastAsiaTheme="minorEastAsia" w:hAnsiTheme="minorEastAsia" w:cs="メイリオ"/>
                <w:sz w:val="20"/>
                <w:szCs w:val="20"/>
              </w:rPr>
              <w:t>営業ルートの構築から商談中の手続きなど、</w:t>
            </w:r>
            <w:r w:rsidRPr="00D85D75">
              <w:rPr>
                <w:rFonts w:asciiTheme="minorEastAsia" w:eastAsiaTheme="minorEastAsia" w:hAnsiTheme="minorEastAsia" w:cs="メイリオ" w:hint="eastAsia"/>
                <w:sz w:val="20"/>
                <w:szCs w:val="20"/>
              </w:rPr>
              <w:t>効率的な業務ができるための事前準備を徹底しております。</w:t>
            </w:r>
          </w:p>
        </w:tc>
      </w:tr>
    </w:tbl>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28426B3B"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1718882F" w14:textId="4D5365FF" w:rsidR="00845067" w:rsidRPr="00D06B05" w:rsidRDefault="00845067" w:rsidP="00C43BEE">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メイリオ" w:hint="eastAsia"/>
          <w:color w:val="auto"/>
          <w:sz w:val="20"/>
          <w:szCs w:val="20"/>
        </w:rPr>
        <w:t>・</w:t>
      </w:r>
      <w:r w:rsidRPr="00D85D75">
        <w:rPr>
          <w:rFonts w:asciiTheme="minorEastAsia" w:eastAsiaTheme="minorEastAsia" w:hAnsiTheme="minorEastAsia" w:cs="メイリオ" w:hint="eastAsia"/>
          <w:color w:val="auto"/>
          <w:sz w:val="20"/>
          <w:szCs w:val="20"/>
        </w:rPr>
        <w:t>証券一種外務員資格</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5D81988" w14:textId="6C31B09A" w:rsidR="00845067" w:rsidRPr="00845067" w:rsidRDefault="00845067" w:rsidP="00845067">
      <w:pPr>
        <w:pStyle w:val="1"/>
        <w:rPr>
          <w:rFonts w:asciiTheme="minorEastAsia" w:eastAsiaTheme="minorEastAsia" w:hAnsiTheme="minorEastAsia" w:cs="メイリオ"/>
          <w:b/>
          <w:color w:val="auto"/>
          <w:sz w:val="20"/>
          <w:szCs w:val="20"/>
          <w:u w:val="single"/>
        </w:rPr>
      </w:pPr>
      <w:r w:rsidRPr="00845067">
        <w:rPr>
          <w:rFonts w:asciiTheme="minorEastAsia" w:eastAsiaTheme="minorEastAsia" w:hAnsiTheme="minorEastAsia" w:cs="メイリオ" w:hint="eastAsia"/>
          <w:b/>
          <w:color w:val="auto"/>
          <w:sz w:val="20"/>
          <w:szCs w:val="20"/>
          <w:u w:val="single"/>
        </w:rPr>
        <w:t>【１】業務の効率化とスピード感</w:t>
      </w:r>
    </w:p>
    <w:p w14:paraId="39CBB211" w14:textId="60265641" w:rsidR="00845067" w:rsidRPr="00D85D75" w:rsidRDefault="00845067" w:rsidP="00845067">
      <w:pPr>
        <w:pStyle w:val="1"/>
        <w:rPr>
          <w:rFonts w:asciiTheme="minorEastAsia" w:eastAsiaTheme="minorEastAsia" w:hAnsiTheme="minorEastAsia" w:cs="メイリオ"/>
          <w:color w:val="auto"/>
          <w:sz w:val="20"/>
          <w:szCs w:val="20"/>
        </w:rPr>
      </w:pPr>
      <w:r w:rsidRPr="00D85D75">
        <w:rPr>
          <w:rFonts w:asciiTheme="minorEastAsia" w:eastAsiaTheme="minorEastAsia" w:hAnsiTheme="minorEastAsia" w:cs="メイリオ" w:hint="eastAsia"/>
          <w:color w:val="auto"/>
          <w:sz w:val="20"/>
          <w:szCs w:val="20"/>
        </w:rPr>
        <w:t>私は営業活動において客先をいかに効率よくスピード感をもって回ることを意識しております。ベテラン営業メンバーと比較すると、提案力にまだまだ及ばない点が多いため、その中で成果を上げるために、より多くのお客様に訪問し、提案件数を増やすことを常に実践しております。具体的には、お客様に訪問するときは常に次の訪問先が近くなるように予定を組むことと、次の訪問先に最短ルートで向かえるようにすることの２つを徹底することで、</w:t>
      </w:r>
      <w:r w:rsidRPr="00D85D75">
        <w:rPr>
          <w:rFonts w:asciiTheme="minorEastAsia" w:eastAsiaTheme="minorEastAsia" w:hAnsiTheme="minorEastAsia" w:cs="メイリオ"/>
          <w:color w:val="auto"/>
          <w:sz w:val="20"/>
          <w:szCs w:val="20"/>
        </w:rPr>
        <w:t>1日に訪問できる数を増やし、より多くのお客様にお会いできるようにしてきました。</w:t>
      </w:r>
      <w:r w:rsidRPr="00D85D75">
        <w:rPr>
          <w:rFonts w:asciiTheme="minorEastAsia" w:eastAsiaTheme="minorEastAsia" w:hAnsiTheme="minorEastAsia" w:cs="メイリオ" w:hint="eastAsia"/>
          <w:color w:val="auto"/>
          <w:sz w:val="20"/>
          <w:szCs w:val="20"/>
        </w:rPr>
        <w:t>この工夫を続けた結果、</w:t>
      </w:r>
      <w:r w:rsidRPr="00D85D75">
        <w:rPr>
          <w:rFonts w:asciiTheme="minorEastAsia" w:eastAsiaTheme="minorEastAsia" w:hAnsiTheme="minorEastAsia" w:cs="メイリオ"/>
          <w:color w:val="auto"/>
          <w:sz w:val="20"/>
          <w:szCs w:val="20"/>
        </w:rPr>
        <w:t>1～3年目の預かり資産の販売数のランキングで7位に入ることが出来ました。</w:t>
      </w:r>
    </w:p>
    <w:p w14:paraId="288036FA" w14:textId="2DCECDD3" w:rsidR="00845067" w:rsidRPr="00845067" w:rsidRDefault="00845067" w:rsidP="00845067">
      <w:pPr>
        <w:pStyle w:val="1"/>
        <w:rPr>
          <w:rFonts w:asciiTheme="minorEastAsia" w:eastAsiaTheme="minorEastAsia" w:hAnsiTheme="minorEastAsia" w:cs="メイリオ"/>
          <w:b/>
          <w:color w:val="auto"/>
          <w:sz w:val="20"/>
          <w:szCs w:val="20"/>
          <w:u w:val="single"/>
        </w:rPr>
      </w:pPr>
      <w:r w:rsidRPr="00845067">
        <w:rPr>
          <w:rFonts w:asciiTheme="minorEastAsia" w:eastAsiaTheme="minorEastAsia" w:hAnsiTheme="minorEastAsia" w:cs="メイリオ" w:hint="eastAsia"/>
          <w:b/>
          <w:color w:val="auto"/>
          <w:sz w:val="20"/>
          <w:szCs w:val="20"/>
          <w:u w:val="single"/>
        </w:rPr>
        <w:lastRenderedPageBreak/>
        <w:t>【２】課題発見・解決能力</w:t>
      </w:r>
    </w:p>
    <w:p w14:paraId="4FE1D65B" w14:textId="282ECA38" w:rsidR="00845067" w:rsidRPr="00D85D75" w:rsidRDefault="00845067" w:rsidP="00845067">
      <w:pPr>
        <w:pStyle w:val="1"/>
        <w:rPr>
          <w:rFonts w:asciiTheme="minorEastAsia" w:eastAsiaTheme="minorEastAsia" w:hAnsiTheme="minorEastAsia" w:cs="メイリオ"/>
          <w:color w:val="auto"/>
          <w:sz w:val="20"/>
          <w:szCs w:val="20"/>
        </w:rPr>
      </w:pPr>
      <w:r w:rsidRPr="00D85D75">
        <w:rPr>
          <w:rFonts w:asciiTheme="minorEastAsia" w:eastAsiaTheme="minorEastAsia" w:hAnsiTheme="minorEastAsia" w:cs="メイリオ" w:hint="eastAsia"/>
          <w:color w:val="auto"/>
          <w:sz w:val="20"/>
          <w:szCs w:val="20"/>
        </w:rPr>
        <w:t>私は、企業に対して解決策を提案するにはまず課題が何かを正確に分析すること一番重要だと考えています。課題が明確であるほど、おのずと解決策が出てくるからです。実際に、売り上げ増加を目標にしている建築資材の卸売業者に対して、売り上げの内訳と推移を分析した結果、ゼネコン向けの売り上げが増加していることから、ゼネコン側からの需要が増大していると推測、新規の取引の可能性を説明し、結果新規先とのビジネスマッチング、さらに運転資金としての融資10</w:t>
      </w:r>
      <w:r w:rsidRPr="00D85D75">
        <w:rPr>
          <w:rFonts w:asciiTheme="minorEastAsia" w:eastAsiaTheme="minorEastAsia" w:hAnsiTheme="minorEastAsia" w:cs="メイリオ"/>
          <w:color w:val="auto"/>
          <w:sz w:val="20"/>
          <w:szCs w:val="20"/>
        </w:rPr>
        <w:t>M</w:t>
      </w:r>
      <w:r w:rsidRPr="00D85D75">
        <w:rPr>
          <w:rFonts w:asciiTheme="minorEastAsia" w:eastAsiaTheme="minorEastAsia" w:hAnsiTheme="minorEastAsia" w:cs="メイリオ" w:hint="eastAsia"/>
          <w:color w:val="auto"/>
          <w:sz w:val="20"/>
          <w:szCs w:val="20"/>
        </w:rPr>
        <w:t>の実行につなげました。</w:t>
      </w:r>
    </w:p>
    <w:p w14:paraId="3822B566" w14:textId="6F4E1A31" w:rsidR="00845067" w:rsidRPr="00845067" w:rsidRDefault="00845067" w:rsidP="00845067">
      <w:pPr>
        <w:pStyle w:val="1"/>
        <w:rPr>
          <w:rFonts w:asciiTheme="minorEastAsia" w:eastAsiaTheme="minorEastAsia" w:hAnsiTheme="minorEastAsia" w:cs="メイリオ"/>
          <w:b/>
          <w:color w:val="auto"/>
          <w:sz w:val="20"/>
          <w:szCs w:val="20"/>
          <w:u w:val="single"/>
        </w:rPr>
      </w:pPr>
      <w:r w:rsidRPr="00845067">
        <w:rPr>
          <w:rFonts w:asciiTheme="minorEastAsia" w:eastAsiaTheme="minorEastAsia" w:hAnsiTheme="minorEastAsia" w:cs="メイリオ" w:hint="eastAsia"/>
          <w:b/>
          <w:color w:val="auto"/>
          <w:sz w:val="20"/>
          <w:szCs w:val="20"/>
          <w:u w:val="single"/>
        </w:rPr>
        <w:t>【３】お客様のニーズを汲み取り提案する力</w:t>
      </w:r>
    </w:p>
    <w:p w14:paraId="5B94850F" w14:textId="224FB0AE" w:rsidR="00845067" w:rsidRPr="00D85D75" w:rsidRDefault="00845067" w:rsidP="00845067">
      <w:pPr>
        <w:pStyle w:val="1"/>
        <w:rPr>
          <w:rFonts w:asciiTheme="minorEastAsia" w:eastAsiaTheme="minorEastAsia" w:hAnsiTheme="minorEastAsia" w:cs="メイリオ"/>
          <w:color w:val="auto"/>
          <w:sz w:val="20"/>
          <w:szCs w:val="20"/>
        </w:rPr>
      </w:pPr>
      <w:r w:rsidRPr="00D85D75">
        <w:rPr>
          <w:rFonts w:asciiTheme="minorEastAsia" w:eastAsiaTheme="minorEastAsia" w:hAnsiTheme="minorEastAsia" w:cs="メイリオ" w:hint="eastAsia"/>
          <w:color w:val="auto"/>
          <w:sz w:val="20"/>
          <w:szCs w:val="20"/>
        </w:rPr>
        <w:t>現職では、お客様の要望を的確に捉え提案をするよう努めています。具体的には、自社と他社に取引があり、住宅ローンをどちらで組むか検討しているお客様に対し、ヒアリングを実施。極力早い申し込みを検討していることが分かり、他社と比較して審査機関が短い当行の住宅ローンを提案し、契約まで結び付けました。また、契約時のご来店の際に、会話をする中で他社のカードローンを組んでいることを把握し、自社でのローンの一本化のメリットを説明し、借り換えにつなげました。</w:t>
      </w:r>
    </w:p>
    <w:p w14:paraId="0572737C" w14:textId="77777777" w:rsidR="00C43BEE" w:rsidRPr="00845067"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65F4" w14:textId="77777777" w:rsidR="00A03684" w:rsidRDefault="00A03684" w:rsidP="00DE0BB9">
      <w:r>
        <w:separator/>
      </w:r>
    </w:p>
  </w:endnote>
  <w:endnote w:type="continuationSeparator" w:id="0">
    <w:p w14:paraId="5EF58B9F" w14:textId="77777777" w:rsidR="00A03684" w:rsidRDefault="00A0368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B262" w14:textId="77777777" w:rsidR="00A03684" w:rsidRDefault="00A03684" w:rsidP="00DE0BB9">
      <w:r>
        <w:separator/>
      </w:r>
    </w:p>
  </w:footnote>
  <w:footnote w:type="continuationSeparator" w:id="0">
    <w:p w14:paraId="38D12FD0" w14:textId="77777777" w:rsidR="00A03684" w:rsidRDefault="00A0368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8255A"/>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051B8"/>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343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45067"/>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03684"/>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1">
    <w:name w:val="標準1"/>
    <w:rsid w:val="00845067"/>
    <w:pPr>
      <w:widowControl w:val="0"/>
      <w:jc w:val="both"/>
    </w:pPr>
    <w:rPr>
      <w:rFonts w:ascii="Century" w:eastAsia="Century" w:hAnsi="Century" w:cs="Century"/>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2019-10-23T01:26:00Z</dcterms:created>
  <dcterms:modified xsi:type="dcterms:W3CDTF">2019-10-23T01:29:00Z</dcterms:modified>
</cp:coreProperties>
</file>