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8B451D" w:rsidRDefault="006815D5">
      <w:pPr>
        <w:jc w:val="center"/>
        <w:rPr>
          <w:rFonts w:asciiTheme="minorEastAsia" w:eastAsiaTheme="minorEastAsia" w:hAnsiTheme="minorEastAsia"/>
          <w:b/>
          <w:sz w:val="28"/>
          <w:szCs w:val="28"/>
        </w:rPr>
      </w:pPr>
      <w:r w:rsidRPr="008B451D">
        <w:rPr>
          <w:rFonts w:asciiTheme="minorEastAsia" w:eastAsiaTheme="minorEastAsia" w:hAnsiTheme="minorEastAsia" w:hint="eastAsia"/>
          <w:b/>
          <w:sz w:val="28"/>
          <w:szCs w:val="28"/>
        </w:rPr>
        <w:t>職</w:t>
      </w:r>
      <w:r w:rsidR="000720F4" w:rsidRPr="008B451D">
        <w:rPr>
          <w:rFonts w:asciiTheme="minorEastAsia" w:eastAsiaTheme="minorEastAsia" w:hAnsiTheme="minorEastAsia" w:hint="eastAsia"/>
          <w:b/>
          <w:sz w:val="28"/>
          <w:szCs w:val="28"/>
        </w:rPr>
        <w:t xml:space="preserve">　</w:t>
      </w:r>
      <w:r w:rsidRPr="008B451D">
        <w:rPr>
          <w:rFonts w:asciiTheme="minorEastAsia" w:eastAsiaTheme="minorEastAsia" w:hAnsiTheme="minorEastAsia" w:hint="eastAsia"/>
          <w:b/>
          <w:sz w:val="28"/>
          <w:szCs w:val="28"/>
        </w:rPr>
        <w:t>務</w:t>
      </w:r>
      <w:r w:rsidR="000720F4" w:rsidRPr="008B451D">
        <w:rPr>
          <w:rFonts w:asciiTheme="minorEastAsia" w:eastAsiaTheme="minorEastAsia" w:hAnsiTheme="minorEastAsia" w:hint="eastAsia"/>
          <w:b/>
          <w:sz w:val="28"/>
          <w:szCs w:val="28"/>
        </w:rPr>
        <w:t xml:space="preserve">　</w:t>
      </w:r>
      <w:r w:rsidRPr="008B451D">
        <w:rPr>
          <w:rFonts w:asciiTheme="minorEastAsia" w:eastAsiaTheme="minorEastAsia" w:hAnsiTheme="minorEastAsia" w:hint="eastAsia"/>
          <w:b/>
          <w:sz w:val="28"/>
          <w:szCs w:val="28"/>
        </w:rPr>
        <w:t>経</w:t>
      </w:r>
      <w:r w:rsidR="000720F4" w:rsidRPr="008B451D">
        <w:rPr>
          <w:rFonts w:asciiTheme="minorEastAsia" w:eastAsiaTheme="minorEastAsia" w:hAnsiTheme="minorEastAsia" w:hint="eastAsia"/>
          <w:b/>
          <w:sz w:val="28"/>
          <w:szCs w:val="28"/>
        </w:rPr>
        <w:t xml:space="preserve">　</w:t>
      </w:r>
      <w:r w:rsidRPr="008B451D">
        <w:rPr>
          <w:rFonts w:asciiTheme="minorEastAsia" w:eastAsiaTheme="minorEastAsia" w:hAnsiTheme="minorEastAsia" w:hint="eastAsia"/>
          <w:b/>
          <w:sz w:val="28"/>
          <w:szCs w:val="28"/>
        </w:rPr>
        <w:t>歴</w:t>
      </w:r>
      <w:r w:rsidR="000720F4" w:rsidRPr="008B451D">
        <w:rPr>
          <w:rFonts w:asciiTheme="minorEastAsia" w:eastAsiaTheme="minorEastAsia" w:hAnsiTheme="minorEastAsia" w:hint="eastAsia"/>
          <w:b/>
          <w:sz w:val="28"/>
          <w:szCs w:val="28"/>
        </w:rPr>
        <w:t xml:space="preserve">　</w:t>
      </w:r>
      <w:r w:rsidRPr="008B451D">
        <w:rPr>
          <w:rFonts w:asciiTheme="minorEastAsia" w:eastAsiaTheme="minorEastAsia" w:hAnsiTheme="minorEastAsia" w:hint="eastAsia"/>
          <w:b/>
          <w:sz w:val="28"/>
          <w:szCs w:val="28"/>
        </w:rPr>
        <w:t>書</w:t>
      </w:r>
    </w:p>
    <w:p w:rsidR="008B451D" w:rsidRPr="00D06B05" w:rsidRDefault="004A4FBD" w:rsidP="008B451D">
      <w:pPr>
        <w:wordWrap w:val="0"/>
        <w:spacing w:line="320" w:lineRule="atLeast"/>
        <w:jc w:val="right"/>
        <w:rPr>
          <w:rFonts w:asciiTheme="minorEastAsia" w:eastAsiaTheme="minorEastAsia" w:hAnsiTheme="minorEastAsia"/>
          <w:sz w:val="20"/>
        </w:rPr>
      </w:pPr>
      <w:r w:rsidRPr="008B451D">
        <w:rPr>
          <w:rFonts w:asciiTheme="minorEastAsia" w:eastAsiaTheme="minorEastAsia" w:hAnsiTheme="minorEastAsia" w:hint="eastAsia"/>
          <w:sz w:val="20"/>
        </w:rPr>
        <w:t xml:space="preserve">　　　　　　　　　　　</w:t>
      </w:r>
      <w:r w:rsidR="0026567F" w:rsidRPr="008B451D">
        <w:rPr>
          <w:rFonts w:asciiTheme="minorEastAsia" w:eastAsiaTheme="minorEastAsia" w:hAnsiTheme="minorEastAsia" w:hint="eastAsia"/>
          <w:sz w:val="20"/>
        </w:rPr>
        <w:t xml:space="preserve">　　　　　　　　　　　　　　　　　　　　　　　　　　　　</w:t>
      </w:r>
      <w:r w:rsidR="008B451D">
        <w:rPr>
          <w:rFonts w:asciiTheme="minorEastAsia" w:eastAsiaTheme="minorEastAsia" w:hAnsiTheme="minorEastAsia" w:cs="ＭＳ 明朝" w:hint="eastAsia"/>
          <w:sz w:val="20"/>
        </w:rPr>
        <w:t>●</w:t>
      </w:r>
      <w:r w:rsidR="008B451D" w:rsidRPr="00D06B05">
        <w:rPr>
          <w:rFonts w:asciiTheme="minorEastAsia" w:eastAsiaTheme="minorEastAsia" w:hAnsiTheme="minorEastAsia" w:cs="ＭＳ 明朝"/>
          <w:sz w:val="20"/>
        </w:rPr>
        <w:t>年</w:t>
      </w:r>
      <w:r w:rsidR="008B451D">
        <w:rPr>
          <w:rFonts w:asciiTheme="minorEastAsia" w:eastAsiaTheme="minorEastAsia" w:hAnsiTheme="minorEastAsia" w:cs="ＭＳ 明朝" w:hint="eastAsia"/>
          <w:sz w:val="20"/>
        </w:rPr>
        <w:t>●</w:t>
      </w:r>
      <w:r w:rsidR="008B451D" w:rsidRPr="00D06B05">
        <w:rPr>
          <w:rFonts w:asciiTheme="minorEastAsia" w:eastAsiaTheme="minorEastAsia" w:hAnsiTheme="minorEastAsia" w:cs="ＭＳ 明朝"/>
          <w:sz w:val="20"/>
        </w:rPr>
        <w:t>月</w:t>
      </w:r>
      <w:r w:rsidR="008B451D">
        <w:rPr>
          <w:rFonts w:asciiTheme="minorEastAsia" w:eastAsiaTheme="minorEastAsia" w:hAnsiTheme="minorEastAsia" w:cs="ＭＳ 明朝" w:hint="eastAsia"/>
          <w:sz w:val="20"/>
        </w:rPr>
        <w:t>●</w:t>
      </w:r>
      <w:r w:rsidR="008B451D" w:rsidRPr="00D06B05">
        <w:rPr>
          <w:rFonts w:asciiTheme="minorEastAsia" w:eastAsiaTheme="minorEastAsia" w:hAnsiTheme="minorEastAsia" w:cs="ＭＳ 明朝"/>
          <w:sz w:val="20"/>
        </w:rPr>
        <w:t>日 現在</w:t>
      </w:r>
    </w:p>
    <w:p w:rsidR="008B451D" w:rsidRPr="00CD0051" w:rsidRDefault="008B451D" w:rsidP="008B451D">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rsidR="00852476" w:rsidRPr="008B451D" w:rsidRDefault="00852476" w:rsidP="008B451D">
      <w:pPr>
        <w:jc w:val="right"/>
        <w:rPr>
          <w:rFonts w:asciiTheme="minorEastAsia" w:eastAsiaTheme="minorEastAsia" w:hAnsiTheme="minorEastAsia"/>
          <w:sz w:val="20"/>
        </w:rPr>
      </w:pPr>
    </w:p>
    <w:p w:rsidR="008B451D" w:rsidRPr="00CD0051" w:rsidRDefault="008B451D" w:rsidP="008B451D">
      <w:pPr>
        <w:spacing w:line="320" w:lineRule="atLeast"/>
        <w:rPr>
          <w:rFonts w:asciiTheme="minorEastAsia" w:eastAsiaTheme="minorEastAsia" w:hAnsiTheme="minorEastAsia"/>
          <w:b/>
          <w:sz w:val="20"/>
        </w:rPr>
      </w:pPr>
      <w:r w:rsidRPr="00CD0051">
        <w:rPr>
          <w:rFonts w:asciiTheme="minorEastAsia" w:eastAsiaTheme="minorEastAsia" w:hAnsiTheme="minorEastAsia" w:cs="ＭＳ 明朝"/>
          <w:b/>
          <w:sz w:val="20"/>
        </w:rPr>
        <w:t>［</w:t>
      </w:r>
      <w:r w:rsidRPr="00CD0051">
        <w:rPr>
          <w:rFonts w:asciiTheme="minorEastAsia" w:eastAsiaTheme="minorEastAsia" w:hAnsiTheme="minorEastAsia" w:cs="ＭＳ 明朝"/>
          <w:b/>
          <w:bCs/>
          <w:sz w:val="20"/>
        </w:rPr>
        <w:t>職務概要］</w:t>
      </w:r>
    </w:p>
    <w:p w:rsidR="0059583E" w:rsidRPr="008B451D" w:rsidRDefault="00533199" w:rsidP="00854C0D">
      <w:pPr>
        <w:rPr>
          <w:rFonts w:asciiTheme="minorEastAsia" w:eastAsiaTheme="minorEastAsia" w:hAnsiTheme="minorEastAsia"/>
          <w:sz w:val="20"/>
        </w:rPr>
      </w:pPr>
      <w:r w:rsidRPr="008B451D">
        <w:rPr>
          <w:rFonts w:asciiTheme="minorEastAsia" w:eastAsiaTheme="minorEastAsia" w:hAnsiTheme="minorEastAsia" w:hint="eastAsia"/>
          <w:sz w:val="20"/>
        </w:rPr>
        <w:t>入社時より約3年間、主に店舗窓口での接客、旅行の提案・手配をやって参りました。この</w:t>
      </w:r>
      <w:r w:rsidR="00E04A92" w:rsidRPr="008B451D">
        <w:rPr>
          <w:rFonts w:asciiTheme="minorEastAsia" w:eastAsiaTheme="minorEastAsia" w:hAnsiTheme="minorEastAsia" w:hint="eastAsia"/>
          <w:sz w:val="20"/>
        </w:rPr>
        <w:t>3</w:t>
      </w:r>
      <w:r w:rsidRPr="008B451D">
        <w:rPr>
          <w:rFonts w:asciiTheme="minorEastAsia" w:eastAsiaTheme="minorEastAsia" w:hAnsiTheme="minorEastAsia" w:hint="eastAsia"/>
          <w:sz w:val="20"/>
        </w:rPr>
        <w:t>年間で2つの</w:t>
      </w:r>
      <w:r w:rsidR="00E04A92" w:rsidRPr="008B451D">
        <w:rPr>
          <w:rFonts w:asciiTheme="minorEastAsia" w:eastAsiaTheme="minorEastAsia" w:hAnsiTheme="minorEastAsia" w:hint="eastAsia"/>
          <w:sz w:val="20"/>
        </w:rPr>
        <w:t>店舗での業務を経験し、それぞれの土地柄に合わせた接客を考えながら毎日の営業に臨みました。接客では常に丁寧な接客を心がけております。</w:t>
      </w:r>
      <w:r w:rsidR="0059583E" w:rsidRPr="008B451D">
        <w:rPr>
          <w:rFonts w:asciiTheme="minorEastAsia" w:eastAsiaTheme="minorEastAsia" w:hAnsiTheme="minorEastAsia" w:hint="eastAsia"/>
          <w:sz w:val="20"/>
        </w:rPr>
        <w:t>その結果</w:t>
      </w:r>
      <w:r w:rsidR="00E04A92" w:rsidRPr="008B451D">
        <w:rPr>
          <w:rFonts w:asciiTheme="minorEastAsia" w:eastAsiaTheme="minorEastAsia" w:hAnsiTheme="minorEastAsia" w:hint="eastAsia"/>
          <w:sz w:val="20"/>
        </w:rPr>
        <w:t>ご帰国したお客様から好評価の</w:t>
      </w:r>
      <w:r w:rsidR="0059583E" w:rsidRPr="008B451D">
        <w:rPr>
          <w:rFonts w:asciiTheme="minorEastAsia" w:eastAsiaTheme="minorEastAsia" w:hAnsiTheme="minorEastAsia" w:hint="eastAsia"/>
          <w:sz w:val="20"/>
        </w:rPr>
        <w:t>アンケートを頂くことも増え</w:t>
      </w:r>
      <w:r w:rsidR="00E04A92" w:rsidRPr="008B451D">
        <w:rPr>
          <w:rFonts w:asciiTheme="minorEastAsia" w:eastAsiaTheme="minorEastAsia" w:hAnsiTheme="minorEastAsia" w:hint="eastAsia"/>
          <w:sz w:val="20"/>
        </w:rPr>
        <w:t>、その後</w:t>
      </w:r>
      <w:r w:rsidR="0059583E" w:rsidRPr="008B451D">
        <w:rPr>
          <w:rFonts w:asciiTheme="minorEastAsia" w:eastAsiaTheme="minorEastAsia" w:hAnsiTheme="minorEastAsia" w:hint="eastAsia"/>
          <w:sz w:val="20"/>
        </w:rPr>
        <w:t>も</w:t>
      </w:r>
      <w:r w:rsidR="00E04A92" w:rsidRPr="008B451D">
        <w:rPr>
          <w:rFonts w:asciiTheme="minorEastAsia" w:eastAsiaTheme="minorEastAsia" w:hAnsiTheme="minorEastAsia" w:hint="eastAsia"/>
          <w:sz w:val="20"/>
        </w:rPr>
        <w:t>旅行のたびにご利用して下さる</w:t>
      </w:r>
      <w:r w:rsidR="0059583E" w:rsidRPr="008B451D">
        <w:rPr>
          <w:rFonts w:asciiTheme="minorEastAsia" w:eastAsiaTheme="minorEastAsia" w:hAnsiTheme="minorEastAsia" w:hint="eastAsia"/>
          <w:sz w:val="20"/>
        </w:rPr>
        <w:t>リピーターのお客様も出来ました。</w:t>
      </w:r>
      <w:r w:rsidR="00E04A92" w:rsidRPr="008B451D">
        <w:rPr>
          <w:rFonts w:asciiTheme="minorEastAsia" w:eastAsiaTheme="minorEastAsia" w:hAnsiTheme="minorEastAsia" w:hint="eastAsia"/>
          <w:sz w:val="20"/>
        </w:rPr>
        <w:t>2019年4月から10月までの期間は手配後の記録管理をし、支店をサポートする立場も経験しました。社内のみならず航空会社やホテル等のエージェントにも直接電話をかけコミュニケーションを取ることも多く</w:t>
      </w:r>
      <w:r w:rsidR="0059583E" w:rsidRPr="008B451D">
        <w:rPr>
          <w:rFonts w:asciiTheme="minorEastAsia" w:eastAsiaTheme="minorEastAsia" w:hAnsiTheme="minorEastAsia" w:hint="eastAsia"/>
          <w:sz w:val="20"/>
        </w:rPr>
        <w:t>あります。緊急時の対応等も多く、その際の電話対応について支店長よりお褒めの言葉も頂きました。</w:t>
      </w:r>
    </w:p>
    <w:p w:rsidR="0042603F" w:rsidRPr="008B451D" w:rsidRDefault="0042603F" w:rsidP="00854C0D">
      <w:pPr>
        <w:rPr>
          <w:rFonts w:asciiTheme="minorEastAsia" w:eastAsiaTheme="minorEastAsia" w:hAnsiTheme="minorEastAsia"/>
          <w:sz w:val="20"/>
        </w:rPr>
      </w:pPr>
    </w:p>
    <w:p w:rsidR="008B451D" w:rsidRDefault="008B451D" w:rsidP="008B451D">
      <w:pPr>
        <w:rPr>
          <w:rFonts w:asciiTheme="minorEastAsia" w:eastAsiaTheme="minorEastAsia" w:hAnsiTheme="minorEastAsia" w:cs="ＭＳ 明朝"/>
          <w:b/>
          <w:bCs/>
          <w:sz w:val="20"/>
        </w:rPr>
      </w:pPr>
      <w:r w:rsidRPr="00CD0051">
        <w:rPr>
          <w:rFonts w:asciiTheme="minorEastAsia" w:eastAsiaTheme="minorEastAsia" w:hAnsiTheme="minorEastAsia" w:cs="ＭＳ 明朝"/>
          <w:b/>
          <w:sz w:val="20"/>
        </w:rPr>
        <w:t>［</w:t>
      </w:r>
      <w:r w:rsidRPr="00CD0051">
        <w:rPr>
          <w:rFonts w:asciiTheme="minorEastAsia" w:eastAsiaTheme="minorEastAsia" w:hAnsiTheme="minorEastAsia" w:cs="ＭＳ 明朝"/>
          <w:b/>
          <w:bCs/>
          <w:sz w:val="20"/>
        </w:rPr>
        <w:t>職務経歴］</w:t>
      </w:r>
    </w:p>
    <w:p w:rsidR="008B451D" w:rsidRDefault="008B451D" w:rsidP="008B451D">
      <w:pPr>
        <w:rPr>
          <w:rFonts w:asciiTheme="minorEastAsia" w:eastAsiaTheme="minorEastAsia" w:hAnsiTheme="minorEastAsia" w:cs="ＭＳ 明朝"/>
          <w:b/>
          <w:bCs/>
          <w:sz w:val="20"/>
        </w:rPr>
      </w:pPr>
    </w:p>
    <w:p w:rsidR="008B451D" w:rsidRPr="008B451D" w:rsidRDefault="008B451D" w:rsidP="008B451D">
      <w:pPr>
        <w:rPr>
          <w:rFonts w:asciiTheme="minorEastAsia" w:eastAsiaTheme="minorEastAsia" w:hAnsiTheme="minorEastAsia" w:cs="ＭＳ 明朝"/>
          <w:b/>
          <w:bCs/>
          <w:sz w:val="20"/>
        </w:rPr>
      </w:pP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2012年</w:t>
      </w:r>
      <w:r w:rsidRPr="00CD0051">
        <w:rPr>
          <w:rFonts w:asciiTheme="minorEastAsia" w:eastAsiaTheme="minorEastAsia" w:hAnsiTheme="minorEastAsia" w:cs="ＭＳ 明朝" w:hint="eastAsia"/>
          <w:sz w:val="20"/>
        </w:rPr>
        <w:t>7</w:t>
      </w:r>
      <w:r w:rsidRPr="00CD0051">
        <w:rPr>
          <w:rFonts w:asciiTheme="minorEastAsia" w:eastAsiaTheme="minorEastAsia" w:hAnsiTheme="minorEastAsia" w:cs="ＭＳ 明朝"/>
          <w:sz w:val="20"/>
        </w:rPr>
        <w:t>月～</w:t>
      </w:r>
      <w:r w:rsidRPr="00CD0051">
        <w:rPr>
          <w:rFonts w:asciiTheme="minorEastAsia" w:eastAsiaTheme="minorEastAsia" w:hAnsiTheme="minorEastAsia" w:cs="ＭＳ 明朝" w:hint="eastAsia"/>
          <w:sz w:val="20"/>
        </w:rPr>
        <w:t>2018年3月</w:t>
      </w:r>
      <w:r w:rsidRPr="00CD0051">
        <w:rPr>
          <w:rFonts w:asciiTheme="minorEastAsia" w:eastAsiaTheme="minorEastAsia" w:hAnsiTheme="minorEastAsia" w:cs="ＭＳ 明朝"/>
          <w:sz w:val="20"/>
        </w:rPr>
        <w:t xml:space="preserve">　</w:t>
      </w:r>
      <w:r w:rsidRPr="00CD0051">
        <w:rPr>
          <w:rFonts w:asciiTheme="minorEastAsia" w:eastAsiaTheme="minorEastAsia" w:hAnsiTheme="minorEastAsia" w:cs="ＭＳ 明朝" w:hint="eastAsia"/>
          <w:bCs/>
          <w:sz w:val="20"/>
        </w:rPr>
        <w:t>株式会社</w:t>
      </w:r>
      <w:r>
        <w:rPr>
          <w:rFonts w:asciiTheme="minorEastAsia" w:eastAsiaTheme="minorEastAsia" w:hAnsiTheme="minorEastAsia" w:cs="ＭＳ Ｐゴシック" w:hint="eastAsia"/>
          <w:sz w:val="20"/>
        </w:rPr>
        <w:t>▲▲</w:t>
      </w:r>
      <w:r w:rsidRPr="00CD0051">
        <w:rPr>
          <w:rFonts w:asciiTheme="minorEastAsia" w:eastAsiaTheme="minorEastAsia" w:hAnsiTheme="minorEastAsia" w:cs="ＭＳ 明朝"/>
          <w:sz w:val="20"/>
        </w:rPr>
        <w:t>（正社員）</w:t>
      </w:r>
      <w:r>
        <w:rPr>
          <w:rFonts w:asciiTheme="minorEastAsia" w:eastAsiaTheme="minorEastAsia" w:hAnsiTheme="minorEastAsia" w:cs="ＭＳ 明朝" w:hint="eastAsia"/>
          <w:sz w:val="20"/>
        </w:rPr>
        <w:t>※在籍期間：●年●</w:t>
      </w:r>
      <w:proofErr w:type="gramStart"/>
      <w:r>
        <w:rPr>
          <w:rFonts w:asciiTheme="minorEastAsia" w:eastAsiaTheme="minorEastAsia" w:hAnsiTheme="minorEastAsia" w:cs="ＭＳ 明朝" w:hint="eastAsia"/>
          <w:sz w:val="20"/>
        </w:rPr>
        <w:t>か</w:t>
      </w:r>
      <w:proofErr w:type="gramEnd"/>
      <w:r>
        <w:rPr>
          <w:rFonts w:asciiTheme="minorEastAsia" w:eastAsiaTheme="minorEastAsia" w:hAnsiTheme="minorEastAsia" w:cs="ＭＳ 明朝" w:hint="eastAsia"/>
          <w:sz w:val="20"/>
        </w:rPr>
        <w:t>月</w:t>
      </w:r>
    </w:p>
    <w:p w:rsidR="008B451D" w:rsidRPr="00CD0051" w:rsidRDefault="008B451D" w:rsidP="008B451D">
      <w:pPr>
        <w:ind w:firstLineChars="78" w:firstLine="140"/>
        <w:rPr>
          <w:rFonts w:asciiTheme="minorEastAsia" w:eastAsiaTheme="minorEastAsia" w:hAnsiTheme="minorEastAsia" w:cs="ＭＳ 明朝"/>
          <w:sz w:val="20"/>
        </w:rPr>
      </w:pP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事業内容：</w:t>
      </w:r>
      <w:r w:rsidRPr="008B451D">
        <w:rPr>
          <w:rFonts w:asciiTheme="minorEastAsia" w:eastAsiaTheme="minorEastAsia" w:hAnsiTheme="minorEastAsia" w:hint="eastAsia"/>
          <w:sz w:val="20"/>
        </w:rPr>
        <w:t>旅行事業、ホテル事業、テーマパーク事業</w:t>
      </w:r>
    </w:p>
    <w:p w:rsidR="008B451D" w:rsidRPr="008B451D" w:rsidRDefault="008B451D" w:rsidP="008B451D">
      <w:pPr>
        <w:spacing w:line="320" w:lineRule="atLeast"/>
        <w:ind w:firstLineChars="78" w:firstLine="140"/>
        <w:rPr>
          <w:rFonts w:asciiTheme="minorEastAsia" w:eastAsiaTheme="minorEastAsia" w:hAnsiTheme="minorEastAsia" w:cs="ＭＳ 明朝"/>
          <w:sz w:val="20"/>
        </w:rPr>
      </w:pPr>
      <w:r w:rsidRPr="00CD0051">
        <w:rPr>
          <w:rFonts w:asciiTheme="minorEastAsia" w:eastAsiaTheme="minorEastAsia" w:hAnsiTheme="minorEastAsia" w:cs="ＭＳ 明朝" w:hint="eastAsia"/>
          <w:sz w:val="20"/>
        </w:rPr>
        <w:t>◇</w:t>
      </w:r>
      <w:r w:rsidRPr="00CD0051">
        <w:rPr>
          <w:rFonts w:asciiTheme="minorEastAsia" w:eastAsiaTheme="minorEastAsia" w:hAnsiTheme="minorEastAsia" w:cs="ＭＳ 明朝"/>
          <w:sz w:val="20"/>
        </w:rPr>
        <w:t>資本金：</w:t>
      </w:r>
      <w:r w:rsidRPr="00D06B05">
        <w:rPr>
          <w:rFonts w:asciiTheme="minorEastAsia" w:eastAsiaTheme="minorEastAsia" w:hAnsiTheme="minorEastAsia" w:cs="ＭＳ 明朝"/>
          <w:sz w:val="20"/>
        </w:rPr>
        <w:t>○○億円　売上高：○○億円　従業員数：○○名　設立：○○年○○月　株式公開：</w:t>
      </w:r>
      <w:r>
        <w:rPr>
          <w:rFonts w:asciiTheme="minorEastAsia" w:eastAsiaTheme="minorEastAsia" w:hAnsiTheme="minorEastAsia" w:cs="ＭＳ 明朝" w:hint="eastAsia"/>
          <w:sz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B451D" w:rsidRPr="00CD0051" w:rsidTr="00957F5F">
        <w:trPr>
          <w:trHeight w:val="211"/>
          <w:jc w:val="center"/>
        </w:trPr>
        <w:tc>
          <w:tcPr>
            <w:tcW w:w="1366" w:type="dxa"/>
            <w:shd w:val="clear" w:color="auto" w:fill="E0E0E0"/>
          </w:tcPr>
          <w:p w:rsidR="008B451D" w:rsidRPr="00CD0051" w:rsidRDefault="008B451D" w:rsidP="00957F5F">
            <w:pPr>
              <w:spacing w:line="240" w:lineRule="atLeast"/>
              <w:ind w:left="96"/>
              <w:jc w:val="center"/>
              <w:rPr>
                <w:rFonts w:asciiTheme="minorEastAsia" w:eastAsiaTheme="minorEastAsia" w:hAnsiTheme="minorEastAsia"/>
                <w:sz w:val="20"/>
              </w:rPr>
            </w:pPr>
            <w:r w:rsidRPr="00CD0051">
              <w:rPr>
                <w:rFonts w:asciiTheme="minorEastAsia" w:eastAsiaTheme="minorEastAsia" w:hAnsiTheme="minorEastAsia" w:cs="ＭＳ 明朝"/>
                <w:sz w:val="20"/>
              </w:rPr>
              <w:t>期間</w:t>
            </w:r>
          </w:p>
        </w:tc>
        <w:tc>
          <w:tcPr>
            <w:tcW w:w="8839" w:type="dxa"/>
            <w:shd w:val="clear" w:color="auto" w:fill="E0E0E0"/>
          </w:tcPr>
          <w:p w:rsidR="008B451D" w:rsidRPr="00CD0051" w:rsidRDefault="008B451D" w:rsidP="00957F5F">
            <w:pPr>
              <w:spacing w:line="240" w:lineRule="atLeast"/>
              <w:ind w:left="96"/>
              <w:jc w:val="center"/>
              <w:rPr>
                <w:rFonts w:asciiTheme="minorEastAsia" w:eastAsiaTheme="minorEastAsia" w:hAnsiTheme="minorEastAsia"/>
                <w:sz w:val="20"/>
              </w:rPr>
            </w:pPr>
            <w:r w:rsidRPr="00CD0051">
              <w:rPr>
                <w:rFonts w:asciiTheme="minorEastAsia" w:eastAsiaTheme="minorEastAsia" w:hAnsiTheme="minorEastAsia" w:cs="ＭＳ 明朝"/>
                <w:sz w:val="20"/>
              </w:rPr>
              <w:t>職務内容</w:t>
            </w:r>
          </w:p>
        </w:tc>
      </w:tr>
      <w:tr w:rsidR="008B451D" w:rsidRPr="00CD0051" w:rsidTr="00957F5F">
        <w:trPr>
          <w:jc w:val="center"/>
        </w:trPr>
        <w:tc>
          <w:tcPr>
            <w:tcW w:w="1366" w:type="dxa"/>
            <w:tcBorders>
              <w:bottom w:val="single" w:sz="12" w:space="0" w:color="auto"/>
            </w:tcBorders>
            <w:shd w:val="clear" w:color="auto" w:fill="FFFFFF"/>
          </w:tcPr>
          <w:p w:rsidR="008B451D" w:rsidRPr="008B451D" w:rsidRDefault="008B451D" w:rsidP="003A38E8">
            <w:pPr>
              <w:ind w:firstLineChars="50" w:firstLine="90"/>
              <w:rPr>
                <w:rFonts w:asciiTheme="minorEastAsia" w:eastAsiaTheme="minorEastAsia" w:hAnsiTheme="minorEastAsia"/>
                <w:sz w:val="20"/>
              </w:rPr>
            </w:pPr>
            <w:r w:rsidRPr="008B451D">
              <w:rPr>
                <w:rFonts w:asciiTheme="minorEastAsia" w:eastAsiaTheme="minorEastAsia" w:hAnsiTheme="minorEastAsia" w:hint="eastAsia"/>
                <w:sz w:val="20"/>
              </w:rPr>
              <w:t>2017年4月</w:t>
            </w:r>
          </w:p>
          <w:p w:rsidR="008B451D" w:rsidRPr="008B451D" w:rsidRDefault="008B451D" w:rsidP="008B451D">
            <w:pPr>
              <w:ind w:firstLineChars="50" w:firstLine="90"/>
              <w:rPr>
                <w:rFonts w:asciiTheme="minorEastAsia" w:eastAsiaTheme="minorEastAsia" w:hAnsiTheme="minorEastAsia"/>
                <w:sz w:val="20"/>
              </w:rPr>
            </w:pPr>
            <w:r w:rsidRPr="008B451D">
              <w:rPr>
                <w:rFonts w:asciiTheme="minorEastAsia" w:eastAsiaTheme="minorEastAsia" w:hAnsiTheme="minorEastAsia" w:hint="eastAsia"/>
                <w:sz w:val="20"/>
              </w:rPr>
              <w:t>～</w:t>
            </w:r>
          </w:p>
          <w:p w:rsidR="008B451D" w:rsidRPr="00CD0051" w:rsidRDefault="008B451D" w:rsidP="008B451D">
            <w:pPr>
              <w:spacing w:line="240" w:lineRule="atLeast"/>
              <w:ind w:left="96"/>
              <w:rPr>
                <w:rFonts w:asciiTheme="minorEastAsia" w:eastAsiaTheme="minorEastAsia" w:hAnsiTheme="minorEastAsia" w:cs="ＭＳ 明朝"/>
                <w:sz w:val="20"/>
              </w:rPr>
            </w:pPr>
            <w:r w:rsidRPr="008B451D">
              <w:rPr>
                <w:rFonts w:asciiTheme="minorEastAsia" w:eastAsiaTheme="minorEastAsia" w:hAnsiTheme="minorEastAsia" w:hint="eastAsia"/>
                <w:sz w:val="20"/>
              </w:rPr>
              <w:t>2018年4月</w:t>
            </w:r>
          </w:p>
        </w:tc>
        <w:tc>
          <w:tcPr>
            <w:tcW w:w="8839" w:type="dxa"/>
            <w:tcBorders>
              <w:bottom w:val="single" w:sz="12" w:space="0" w:color="auto"/>
            </w:tcBorders>
            <w:shd w:val="clear" w:color="auto" w:fill="FFFFFF"/>
          </w:tcPr>
          <w:p w:rsidR="008B451D" w:rsidRPr="00CD0051" w:rsidRDefault="008B451D" w:rsidP="00957F5F">
            <w:pPr>
              <w:pBdr>
                <w:bottom w:val="dotted" w:sz="4" w:space="1" w:color="auto"/>
              </w:pBdr>
              <w:spacing w:line="240" w:lineRule="atLeast"/>
              <w:ind w:left="96" w:rightChars="51" w:right="97"/>
              <w:rPr>
                <w:rFonts w:asciiTheme="minorEastAsia" w:eastAsiaTheme="minorEastAsia" w:hAnsiTheme="minorEastAsia" w:cs="ＭＳ 明朝"/>
                <w:bCs/>
                <w:sz w:val="20"/>
              </w:rPr>
            </w:pPr>
            <w:r w:rsidRPr="00D06B05">
              <w:rPr>
                <w:rFonts w:asciiTheme="minorEastAsia" w:eastAsiaTheme="minorEastAsia" w:hAnsiTheme="minorEastAsia" w:cs="ＭＳ 明朝"/>
                <w:sz w:val="20"/>
              </w:rPr>
              <w:t>○○</w:t>
            </w:r>
            <w:r w:rsidRPr="008B451D">
              <w:rPr>
                <w:rFonts w:asciiTheme="minorEastAsia" w:eastAsiaTheme="minorEastAsia" w:hAnsiTheme="minorEastAsia" w:hint="eastAsia"/>
                <w:sz w:val="20"/>
              </w:rPr>
              <w:t>西口営業所</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旅行の提案・手配（国内・海外）</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予約手配からご帰国後のご挨拶のご連絡まで実施(専任担当制)</w:t>
            </w:r>
          </w:p>
          <w:p w:rsidR="008B451D" w:rsidRPr="008B451D" w:rsidRDefault="008B451D" w:rsidP="008B451D">
            <w:pPr>
              <w:ind w:leftChars="30" w:left="57" w:firstLineChars="32" w:firstLine="57"/>
              <w:rPr>
                <w:rFonts w:asciiTheme="minorEastAsia" w:eastAsiaTheme="minorEastAsia" w:hAnsiTheme="minorEastAsia"/>
                <w:sz w:val="20"/>
              </w:rPr>
            </w:pP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【実績】</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配属後6ヶ月の売り上げエリア内新卒で第一位</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【ポイント】</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・販売したことのない地域(自分が行ったことのない地域)へのご旅行をご希望のお客様に対してもしっかりと一人一人丁寧な接客を意識</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・旅行商品だけでなく、旅行の際に必要な旅行保険やWi-Fi、オプショナルツアー等の付帯サービスを積極的にご案内し一人当たりの単価を上げる点に注力。</w:t>
            </w:r>
          </w:p>
          <w:p w:rsidR="008B451D" w:rsidRPr="008B451D" w:rsidRDefault="008B451D" w:rsidP="008B451D">
            <w:pPr>
              <w:ind w:leftChars="30" w:left="57"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→入所2年目以降も1回の接客で付帯サービスまでご案内することを意識し続けました。</w:t>
            </w:r>
          </w:p>
          <w:p w:rsidR="008B451D" w:rsidRPr="00CD0051" w:rsidRDefault="008B451D" w:rsidP="008B451D">
            <w:pPr>
              <w:spacing w:line="240" w:lineRule="atLeast"/>
              <w:ind w:leftChars="30" w:left="57" w:rightChars="51" w:right="97" w:firstLineChars="32" w:firstLine="57"/>
              <w:rPr>
                <w:rFonts w:asciiTheme="minorEastAsia" w:eastAsiaTheme="minorEastAsia" w:hAnsiTheme="minorEastAsia" w:cs="ＭＳ 明朝"/>
                <w:sz w:val="20"/>
              </w:rPr>
            </w:pPr>
            <w:r w:rsidRPr="008B451D">
              <w:rPr>
                <w:rFonts w:asciiTheme="minorEastAsia" w:eastAsiaTheme="minorEastAsia" w:hAnsiTheme="minorEastAsia" w:hint="eastAsia"/>
                <w:sz w:val="20"/>
              </w:rPr>
              <w:t>その結果2回目以降の来店やメール電話でのお問い合わせを減らし、業務効率アップに繋がりました。</w:t>
            </w:r>
          </w:p>
        </w:tc>
      </w:tr>
      <w:tr w:rsidR="008B451D" w:rsidRPr="00CD0051" w:rsidTr="00957F5F">
        <w:trPr>
          <w:jc w:val="center"/>
        </w:trPr>
        <w:tc>
          <w:tcPr>
            <w:tcW w:w="1366" w:type="dxa"/>
            <w:tcBorders>
              <w:top w:val="single" w:sz="12" w:space="0" w:color="auto"/>
              <w:left w:val="single" w:sz="12" w:space="0" w:color="auto"/>
              <w:bottom w:val="single" w:sz="12" w:space="0" w:color="auto"/>
              <w:right w:val="single" w:sz="4" w:space="0" w:color="auto"/>
            </w:tcBorders>
            <w:shd w:val="clear" w:color="auto" w:fill="FFFFFF"/>
          </w:tcPr>
          <w:p w:rsidR="008B451D" w:rsidRPr="008B451D" w:rsidRDefault="008B451D" w:rsidP="008B451D">
            <w:pPr>
              <w:ind w:firstLineChars="50" w:firstLine="90"/>
              <w:rPr>
                <w:rFonts w:asciiTheme="minorEastAsia" w:eastAsiaTheme="minorEastAsia" w:hAnsiTheme="minorEastAsia"/>
                <w:sz w:val="20"/>
              </w:rPr>
            </w:pPr>
            <w:r w:rsidRPr="008B451D">
              <w:rPr>
                <w:rFonts w:asciiTheme="minorEastAsia" w:eastAsiaTheme="minorEastAsia" w:hAnsiTheme="minorEastAsia" w:hint="eastAsia"/>
                <w:sz w:val="20"/>
              </w:rPr>
              <w:t>2018年4月</w:t>
            </w:r>
          </w:p>
          <w:p w:rsidR="008B451D" w:rsidRPr="008B451D" w:rsidRDefault="008B451D" w:rsidP="008B451D">
            <w:pPr>
              <w:ind w:firstLineChars="50" w:firstLine="90"/>
              <w:rPr>
                <w:rFonts w:asciiTheme="minorEastAsia" w:eastAsiaTheme="minorEastAsia" w:hAnsiTheme="minorEastAsia"/>
                <w:sz w:val="20"/>
              </w:rPr>
            </w:pPr>
            <w:r w:rsidRPr="008B451D">
              <w:rPr>
                <w:rFonts w:asciiTheme="minorEastAsia" w:eastAsiaTheme="minorEastAsia" w:hAnsiTheme="minorEastAsia" w:hint="eastAsia"/>
                <w:sz w:val="20"/>
              </w:rPr>
              <w:t>～</w:t>
            </w:r>
          </w:p>
          <w:p w:rsidR="008B451D" w:rsidRPr="00CD0051" w:rsidRDefault="008B451D" w:rsidP="008B451D">
            <w:pPr>
              <w:spacing w:line="240" w:lineRule="atLeast"/>
              <w:ind w:left="96"/>
              <w:rPr>
                <w:rFonts w:asciiTheme="minorEastAsia" w:eastAsiaTheme="minorEastAsia" w:hAnsiTheme="minorEastAsia" w:cs="ＭＳ 明朝"/>
                <w:sz w:val="20"/>
              </w:rPr>
            </w:pPr>
            <w:r w:rsidRPr="008B451D">
              <w:rPr>
                <w:rFonts w:asciiTheme="minorEastAsia" w:eastAsiaTheme="minorEastAsia" w:hAnsiTheme="minorEastAsia" w:hint="eastAsia"/>
                <w:sz w:val="20"/>
              </w:rPr>
              <w:t>2020年2月</w:t>
            </w:r>
          </w:p>
        </w:tc>
        <w:tc>
          <w:tcPr>
            <w:tcW w:w="8839" w:type="dxa"/>
            <w:tcBorders>
              <w:top w:val="single" w:sz="12" w:space="0" w:color="auto"/>
              <w:left w:val="single" w:sz="4" w:space="0" w:color="auto"/>
              <w:bottom w:val="single" w:sz="12" w:space="0" w:color="auto"/>
              <w:right w:val="single" w:sz="12" w:space="0" w:color="auto"/>
            </w:tcBorders>
            <w:shd w:val="clear" w:color="auto" w:fill="FFFFFF"/>
          </w:tcPr>
          <w:p w:rsidR="008B451D" w:rsidRPr="008B451D" w:rsidRDefault="008B451D" w:rsidP="008B451D">
            <w:pPr>
              <w:pBdr>
                <w:bottom w:val="dotted" w:sz="4" w:space="1" w:color="auto"/>
              </w:pBdr>
              <w:spacing w:line="240" w:lineRule="atLeast"/>
              <w:ind w:rightChars="51" w:right="97"/>
              <w:rPr>
                <w:rFonts w:asciiTheme="minorEastAsia" w:eastAsiaTheme="minorEastAsia" w:hAnsiTheme="minorEastAsia" w:cs="ＭＳ 明朝"/>
                <w:bCs/>
                <w:sz w:val="20"/>
              </w:rPr>
            </w:pPr>
            <w:r w:rsidRPr="00CD0051">
              <w:rPr>
                <w:rFonts w:asciiTheme="minorEastAsia" w:eastAsiaTheme="minorEastAsia" w:hAnsiTheme="minorEastAsia" w:cs="ＭＳ 明朝" w:hint="eastAsia"/>
                <w:bCs/>
                <w:sz w:val="20"/>
              </w:rPr>
              <w:t xml:space="preserve">　</w:t>
            </w:r>
            <w:r w:rsidRPr="00D06B05">
              <w:rPr>
                <w:rFonts w:asciiTheme="minorEastAsia" w:eastAsiaTheme="minorEastAsia" w:hAnsiTheme="minorEastAsia" w:cs="ＭＳ 明朝"/>
                <w:sz w:val="20"/>
              </w:rPr>
              <w:t>○○</w:t>
            </w:r>
            <w:r w:rsidRPr="008B451D">
              <w:rPr>
                <w:rFonts w:asciiTheme="minorEastAsia" w:eastAsiaTheme="minorEastAsia" w:hAnsiTheme="minorEastAsia" w:hint="eastAsia"/>
                <w:sz w:val="20"/>
              </w:rPr>
              <w:t>東口本店</w:t>
            </w:r>
          </w:p>
          <w:p w:rsidR="008B451D" w:rsidRPr="008B451D" w:rsidRDefault="008B451D" w:rsidP="008B451D">
            <w:pPr>
              <w:ind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旅行の提案・手配（国内・海外）</w:t>
            </w:r>
          </w:p>
          <w:p w:rsidR="008B451D" w:rsidRPr="008B451D" w:rsidRDefault="008B451D" w:rsidP="008B451D">
            <w:pPr>
              <w:ind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予約手配後の記録を管理(メールの返信や手配内容のチェック等)</w:t>
            </w:r>
          </w:p>
          <w:p w:rsidR="008B451D" w:rsidRDefault="008B451D" w:rsidP="008B451D">
            <w:pPr>
              <w:ind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ニュージーランドでの社内研修に参加、ニュージーランドスペシャリスト検定上級取得</w:t>
            </w:r>
          </w:p>
          <w:p w:rsidR="008B451D" w:rsidRPr="008B451D" w:rsidRDefault="008B451D" w:rsidP="008B451D">
            <w:pPr>
              <w:ind w:firstLineChars="32" w:firstLine="57"/>
              <w:rPr>
                <w:rFonts w:asciiTheme="minorEastAsia" w:eastAsiaTheme="minorEastAsia" w:hAnsiTheme="minorEastAsia"/>
                <w:sz w:val="20"/>
              </w:rPr>
            </w:pPr>
          </w:p>
          <w:p w:rsidR="008B451D" w:rsidRPr="008B451D" w:rsidRDefault="008B451D" w:rsidP="008B451D">
            <w:pPr>
              <w:ind w:firstLineChars="32" w:firstLine="57"/>
              <w:rPr>
                <w:rFonts w:asciiTheme="minorEastAsia" w:eastAsiaTheme="minorEastAsia" w:hAnsiTheme="minorEastAsia"/>
                <w:sz w:val="20"/>
              </w:rPr>
            </w:pPr>
            <w:r w:rsidRPr="008B451D">
              <w:rPr>
                <w:rFonts w:asciiTheme="minorEastAsia" w:eastAsiaTheme="minorEastAsia" w:hAnsiTheme="minorEastAsia" w:hint="eastAsia"/>
                <w:sz w:val="20"/>
              </w:rPr>
              <w:t>【ポイント】</w:t>
            </w:r>
          </w:p>
          <w:p w:rsidR="008B451D" w:rsidRPr="00CD0051" w:rsidRDefault="008B451D" w:rsidP="008B451D">
            <w:pPr>
              <w:spacing w:line="240" w:lineRule="atLeast"/>
              <w:ind w:left="96" w:rightChars="51" w:right="97"/>
              <w:rPr>
                <w:rFonts w:asciiTheme="minorEastAsia" w:eastAsiaTheme="minorEastAsia" w:hAnsiTheme="minorEastAsia" w:cs="ＭＳ 明朝"/>
                <w:bCs/>
                <w:sz w:val="20"/>
              </w:rPr>
            </w:pPr>
            <w:r w:rsidRPr="008B451D">
              <w:rPr>
                <w:rFonts w:asciiTheme="minorEastAsia" w:eastAsiaTheme="minorEastAsia" w:hAnsiTheme="minorEastAsia" w:hint="eastAsia"/>
                <w:sz w:val="20"/>
              </w:rPr>
              <w:t>接客、管理どちらの立場も経験したことのあるスタッフが少ない中、経験をさせて頂いたことで、それぞれの大変さを痛感したのと同時に、逆の立場の人がどのようにすれば、相手もやり易く効率が良いのか等を考えて仕事をすることが出来るようになりました。また3年目となり後輩を指導することも多くなり、自分が感じたことを積極的に伝えていくことを心がけています。</w:t>
            </w:r>
          </w:p>
        </w:tc>
      </w:tr>
    </w:tbl>
    <w:p w:rsidR="008B451D" w:rsidRPr="008B451D" w:rsidRDefault="008B451D" w:rsidP="008B451D">
      <w:pPr>
        <w:rPr>
          <w:rFonts w:asciiTheme="minorEastAsia" w:eastAsiaTheme="minorEastAsia" w:hAnsiTheme="minorEastAsia"/>
          <w:b/>
          <w:sz w:val="20"/>
        </w:rPr>
      </w:pPr>
    </w:p>
    <w:p w:rsidR="008B451D" w:rsidRPr="00CD0051" w:rsidRDefault="008B451D" w:rsidP="008B451D">
      <w:pPr>
        <w:spacing w:line="320" w:lineRule="atLeast"/>
        <w:rPr>
          <w:rFonts w:asciiTheme="minorEastAsia" w:eastAsiaTheme="minorEastAsia" w:hAnsiTheme="minorEastAsia"/>
          <w:b/>
          <w:sz w:val="20"/>
        </w:rPr>
      </w:pPr>
      <w:r w:rsidRPr="00CD0051">
        <w:rPr>
          <w:rFonts w:asciiTheme="minorEastAsia" w:eastAsiaTheme="minorEastAsia" w:hAnsiTheme="minorEastAsia" w:cs="ＭＳ 明朝"/>
          <w:b/>
          <w:sz w:val="20"/>
        </w:rPr>
        <w:t>［</w:t>
      </w:r>
      <w:r w:rsidRPr="00CD0051">
        <w:rPr>
          <w:rFonts w:asciiTheme="minorEastAsia" w:eastAsiaTheme="minorEastAsia" w:hAnsiTheme="minorEastAsia" w:cs="ＭＳ 明朝"/>
          <w:b/>
          <w:bCs/>
          <w:sz w:val="20"/>
        </w:rPr>
        <w:t>資格］</w:t>
      </w:r>
    </w:p>
    <w:p w:rsidR="008B451D" w:rsidRPr="008B451D" w:rsidRDefault="008B451D" w:rsidP="008B451D">
      <w:pPr>
        <w:spacing w:line="320" w:lineRule="atLeast"/>
        <w:rPr>
          <w:rFonts w:asciiTheme="minorEastAsia" w:eastAsiaTheme="minorEastAsia" w:hAnsiTheme="minorEastAsia"/>
          <w:sz w:val="20"/>
        </w:rPr>
      </w:pPr>
      <w:r w:rsidRPr="00CD0051">
        <w:rPr>
          <w:rFonts w:asciiTheme="minorEastAsia" w:eastAsiaTheme="minorEastAsia" w:hAnsiTheme="minorEastAsia" w:cs="ＭＳ 明朝"/>
          <w:sz w:val="20"/>
        </w:rPr>
        <w:t>・普通自動車第1種免許</w:t>
      </w:r>
      <w:r w:rsidRPr="00D06B05">
        <w:rPr>
          <w:rFonts w:asciiTheme="minorEastAsia" w:eastAsiaTheme="minorEastAsia" w:hAnsiTheme="minorEastAsia" w:cs="ＭＳ 明朝"/>
          <w:sz w:val="20"/>
        </w:rPr>
        <w:t>（</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年</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月取得）</w:t>
      </w:r>
    </w:p>
    <w:p w:rsidR="008B451D" w:rsidRPr="00CD0051" w:rsidRDefault="008B451D" w:rsidP="008B451D">
      <w:pPr>
        <w:spacing w:line="320" w:lineRule="atLeast"/>
        <w:rPr>
          <w:rFonts w:asciiTheme="minorEastAsia" w:eastAsiaTheme="minorEastAsia" w:hAnsiTheme="minorEastAsia" w:cs="ＭＳ 明朝"/>
          <w:b/>
          <w:bCs/>
          <w:sz w:val="20"/>
        </w:rPr>
      </w:pPr>
      <w:r w:rsidRPr="00CD0051">
        <w:rPr>
          <w:rFonts w:asciiTheme="minorEastAsia" w:eastAsiaTheme="minorEastAsia" w:hAnsiTheme="minorEastAsia" w:cs="ＭＳ 明朝"/>
          <w:b/>
          <w:sz w:val="20"/>
        </w:rPr>
        <w:t>［</w:t>
      </w:r>
      <w:r w:rsidRPr="00CD0051">
        <w:rPr>
          <w:rFonts w:asciiTheme="minorEastAsia" w:eastAsiaTheme="minorEastAsia" w:hAnsiTheme="minorEastAsia" w:cs="ＭＳ 明朝"/>
          <w:b/>
          <w:bCs/>
          <w:sz w:val="20"/>
        </w:rPr>
        <w:t>PCスキル］</w:t>
      </w:r>
    </w:p>
    <w:p w:rsidR="008B451D" w:rsidRPr="00CD0051" w:rsidRDefault="008B451D" w:rsidP="008B451D">
      <w:pPr>
        <w:rPr>
          <w:rFonts w:asciiTheme="minorEastAsia" w:eastAsiaTheme="minorEastAsia" w:hAnsiTheme="minorEastAsia" w:cs="ＭＳ Ｐゴシック"/>
          <w:sz w:val="20"/>
        </w:rPr>
      </w:pPr>
      <w:bookmarkStart w:id="0" w:name="_GoBack"/>
      <w:r w:rsidRPr="00CD0051">
        <w:rPr>
          <w:rFonts w:asciiTheme="minorEastAsia" w:eastAsiaTheme="minorEastAsia" w:hAnsiTheme="minorEastAsia" w:cs="ＭＳ Ｐゴシック"/>
          <w:sz w:val="20"/>
        </w:rPr>
        <w:t>・</w:t>
      </w:r>
      <w:r w:rsidRPr="00CD0051">
        <w:rPr>
          <w:rFonts w:asciiTheme="minorEastAsia" w:eastAsiaTheme="minorEastAsia" w:hAnsiTheme="minorEastAsia"/>
          <w:sz w:val="20"/>
        </w:rPr>
        <w:t xml:space="preserve">ワード、エクセル、パワーポイント　</w:t>
      </w:r>
      <w:r w:rsidRPr="00CD0051">
        <w:rPr>
          <w:rFonts w:asciiTheme="minorEastAsia" w:eastAsiaTheme="minorEastAsia" w:hAnsiTheme="minorEastAsia" w:cs="ＭＳ 明朝"/>
          <w:sz w:val="20"/>
        </w:rPr>
        <w:t>※</w:t>
      </w:r>
      <w:r w:rsidRPr="00CD0051">
        <w:rPr>
          <w:rFonts w:asciiTheme="minorEastAsia" w:eastAsiaTheme="minorEastAsia" w:hAnsiTheme="minorEastAsia"/>
          <w:sz w:val="20"/>
        </w:rPr>
        <w:t>初級レベルですが一通り使用経験あり</w:t>
      </w:r>
      <w:bookmarkEnd w:id="0"/>
    </w:p>
    <w:p w:rsidR="008B451D" w:rsidRPr="00CD0051" w:rsidRDefault="008B451D" w:rsidP="008B451D">
      <w:pPr>
        <w:spacing w:line="320" w:lineRule="atLeast"/>
        <w:rPr>
          <w:rFonts w:asciiTheme="minorEastAsia" w:eastAsiaTheme="minorEastAsia" w:hAnsiTheme="minorEastAsia" w:cs="ＭＳ 明朝"/>
          <w:b/>
          <w:bCs/>
          <w:sz w:val="20"/>
        </w:rPr>
      </w:pPr>
    </w:p>
    <w:p w:rsidR="008B451D" w:rsidRPr="00CD0051" w:rsidRDefault="008B451D" w:rsidP="008B451D">
      <w:pPr>
        <w:spacing w:line="320" w:lineRule="atLeast"/>
        <w:rPr>
          <w:rFonts w:asciiTheme="minorEastAsia" w:eastAsiaTheme="minorEastAsia" w:hAnsiTheme="minorEastAsia" w:cs="ＭＳ 明朝"/>
          <w:b/>
          <w:bCs/>
          <w:sz w:val="20"/>
        </w:rPr>
      </w:pPr>
      <w:r w:rsidRPr="00CD0051">
        <w:rPr>
          <w:rFonts w:asciiTheme="minorEastAsia" w:eastAsiaTheme="minorEastAsia" w:hAnsiTheme="minorEastAsia" w:cs="ＭＳ 明朝"/>
          <w:b/>
          <w:bCs/>
          <w:sz w:val="20"/>
        </w:rPr>
        <w:t xml:space="preserve"> [自己ＰＲ]</w:t>
      </w:r>
    </w:p>
    <w:p w:rsidR="00C524B6" w:rsidRPr="008B451D" w:rsidRDefault="00972FB8" w:rsidP="00854C0D">
      <w:pPr>
        <w:rPr>
          <w:rFonts w:asciiTheme="minorEastAsia" w:eastAsiaTheme="minorEastAsia" w:hAnsiTheme="minorEastAsia"/>
          <w:sz w:val="20"/>
        </w:rPr>
      </w:pPr>
      <w:r w:rsidRPr="008B451D">
        <w:rPr>
          <w:rFonts w:asciiTheme="minorEastAsia" w:eastAsiaTheme="minorEastAsia" w:hAnsiTheme="minorEastAsia" w:hint="eastAsia"/>
          <w:sz w:val="20"/>
        </w:rPr>
        <w:t>1つ1つの接客を丁寧に行うことを意識した結果、ご案内漏れや手配ミスなどが減り、業務効率も上げることが出来ました。キャンペーンなどを把握し、お客様にすぐにご提案し旅行プラン決定の後押しも心がけました。その方その方にあった接客の方法、旅行プランの提案が結果満足度にも繋がると考えています。</w:t>
      </w:r>
      <w:r w:rsidR="00544DFE" w:rsidRPr="008B451D">
        <w:rPr>
          <w:rFonts w:asciiTheme="minorEastAsia" w:eastAsiaTheme="minorEastAsia" w:hAnsiTheme="minorEastAsia" w:hint="eastAsia"/>
          <w:sz w:val="20"/>
        </w:rPr>
        <w:t>なぜその国に行きたいのか、何が目的なのか、今までの旅行はどんな所に行って何をしたかなどを丁寧にヒアリングし、その方</w:t>
      </w:r>
      <w:r w:rsidR="00F37B41" w:rsidRPr="008B451D">
        <w:rPr>
          <w:rFonts w:asciiTheme="minorEastAsia" w:eastAsiaTheme="minorEastAsia" w:hAnsiTheme="minorEastAsia" w:hint="eastAsia"/>
          <w:sz w:val="20"/>
        </w:rPr>
        <w:t>がどのような人なのか知ることを意識</w:t>
      </w:r>
      <w:r w:rsidR="00544DFE" w:rsidRPr="008B451D">
        <w:rPr>
          <w:rFonts w:asciiTheme="minorEastAsia" w:eastAsiaTheme="minorEastAsia" w:hAnsiTheme="minorEastAsia" w:hint="eastAsia"/>
          <w:sz w:val="20"/>
        </w:rPr>
        <w:t>し</w:t>
      </w:r>
      <w:r w:rsidR="00544DFE" w:rsidRPr="008B451D">
        <w:rPr>
          <w:rFonts w:asciiTheme="minorEastAsia" w:eastAsiaTheme="minorEastAsia" w:hAnsiTheme="minorEastAsia" w:hint="eastAsia"/>
          <w:sz w:val="20"/>
        </w:rPr>
        <w:lastRenderedPageBreak/>
        <w:t>ております。</w:t>
      </w:r>
      <w:r w:rsidR="00F37B41" w:rsidRPr="008B451D">
        <w:rPr>
          <w:rFonts w:asciiTheme="minorEastAsia" w:eastAsiaTheme="minorEastAsia" w:hAnsiTheme="minorEastAsia" w:hint="eastAsia"/>
          <w:sz w:val="20"/>
        </w:rPr>
        <w:t>初対面でも距離を詰める為に、旅行以外の話なども入れて心を開いてもらうことを意識</w:t>
      </w:r>
      <w:r w:rsidR="00544DFE" w:rsidRPr="008B451D">
        <w:rPr>
          <w:rFonts w:asciiTheme="minorEastAsia" w:eastAsiaTheme="minorEastAsia" w:hAnsiTheme="minorEastAsia" w:hint="eastAsia"/>
          <w:sz w:val="20"/>
        </w:rPr>
        <w:t>しており、アイスブレイクには自信があります。ただ店頭で販売するだけでなく、会社の利益に貢献できるよう社内外の両方の目線をもって業務に取り組んでおりましたので、貴社におかれましてもその意識は継続して参りたいと考えております。</w:t>
      </w:r>
    </w:p>
    <w:p w:rsidR="009F118B" w:rsidRPr="008B451D" w:rsidRDefault="009F118B" w:rsidP="00854C0D">
      <w:pPr>
        <w:rPr>
          <w:rFonts w:asciiTheme="minorEastAsia" w:eastAsiaTheme="minorEastAsia" w:hAnsiTheme="minorEastAsia"/>
          <w:sz w:val="20"/>
        </w:rPr>
      </w:pPr>
    </w:p>
    <w:p w:rsidR="00875BC2" w:rsidRPr="008B451D" w:rsidRDefault="00875BC2" w:rsidP="00854C0D">
      <w:pPr>
        <w:jc w:val="right"/>
        <w:rPr>
          <w:rFonts w:asciiTheme="minorEastAsia" w:eastAsiaTheme="minorEastAsia" w:hAnsiTheme="minorEastAsia"/>
          <w:sz w:val="20"/>
        </w:rPr>
      </w:pPr>
      <w:r w:rsidRPr="008B451D">
        <w:rPr>
          <w:rFonts w:asciiTheme="minorEastAsia" w:eastAsiaTheme="minorEastAsia" w:hAnsiTheme="minorEastAsia" w:hint="eastAsia"/>
          <w:sz w:val="20"/>
        </w:rPr>
        <w:t>以上</w:t>
      </w:r>
    </w:p>
    <w:sectPr w:rsidR="00875BC2" w:rsidRPr="008B451D"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55" w:rsidRDefault="00886755">
      <w:r>
        <w:separator/>
      </w:r>
    </w:p>
  </w:endnote>
  <w:endnote w:type="continuationSeparator" w:id="0">
    <w:p w:rsidR="00886755" w:rsidRDefault="0088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notTrueType/>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111" w:rsidRDefault="008D11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7FB2">
      <w:rPr>
        <w:rStyle w:val="a7"/>
        <w:noProof/>
      </w:rPr>
      <w:t>1</w:t>
    </w:r>
    <w:r>
      <w:rPr>
        <w:rStyle w:val="a7"/>
      </w:rPr>
      <w:fldChar w:fldCharType="end"/>
    </w:r>
  </w:p>
  <w:p w:rsidR="008D1111" w:rsidRDefault="008D1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55" w:rsidRDefault="00886755">
      <w:r>
        <w:separator/>
      </w:r>
    </w:p>
  </w:footnote>
  <w:footnote w:type="continuationSeparator" w:id="0">
    <w:p w:rsidR="00886755" w:rsidRDefault="00886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CA5"/>
    <w:rsid w:val="00005C65"/>
    <w:rsid w:val="0001777A"/>
    <w:rsid w:val="00021EA9"/>
    <w:rsid w:val="00063DFF"/>
    <w:rsid w:val="000720F4"/>
    <w:rsid w:val="000A19ED"/>
    <w:rsid w:val="000B5E49"/>
    <w:rsid w:val="000E0436"/>
    <w:rsid w:val="000E7A42"/>
    <w:rsid w:val="000F04AA"/>
    <w:rsid w:val="000F2E2A"/>
    <w:rsid w:val="00106D95"/>
    <w:rsid w:val="00141944"/>
    <w:rsid w:val="00163CAA"/>
    <w:rsid w:val="0018281B"/>
    <w:rsid w:val="001933F6"/>
    <w:rsid w:val="001B380A"/>
    <w:rsid w:val="00207B47"/>
    <w:rsid w:val="00212E61"/>
    <w:rsid w:val="00236DB1"/>
    <w:rsid w:val="0025051E"/>
    <w:rsid w:val="00264377"/>
    <w:rsid w:val="0026567F"/>
    <w:rsid w:val="00273BFC"/>
    <w:rsid w:val="00282117"/>
    <w:rsid w:val="00295626"/>
    <w:rsid w:val="002B5055"/>
    <w:rsid w:val="002D7FB2"/>
    <w:rsid w:val="002E26D6"/>
    <w:rsid w:val="002E7A64"/>
    <w:rsid w:val="002F1D2E"/>
    <w:rsid w:val="002F451B"/>
    <w:rsid w:val="00326333"/>
    <w:rsid w:val="00331705"/>
    <w:rsid w:val="00334AC4"/>
    <w:rsid w:val="00334E31"/>
    <w:rsid w:val="00344AC8"/>
    <w:rsid w:val="00347CDD"/>
    <w:rsid w:val="00355D0F"/>
    <w:rsid w:val="0036013D"/>
    <w:rsid w:val="00364322"/>
    <w:rsid w:val="00374D3E"/>
    <w:rsid w:val="00380981"/>
    <w:rsid w:val="003A2CD0"/>
    <w:rsid w:val="003A38E8"/>
    <w:rsid w:val="003B4DF1"/>
    <w:rsid w:val="003B7698"/>
    <w:rsid w:val="003D3B58"/>
    <w:rsid w:val="003F7A32"/>
    <w:rsid w:val="003F7D2B"/>
    <w:rsid w:val="00403A52"/>
    <w:rsid w:val="00403E2E"/>
    <w:rsid w:val="00413593"/>
    <w:rsid w:val="004140FB"/>
    <w:rsid w:val="0042603F"/>
    <w:rsid w:val="00480ABB"/>
    <w:rsid w:val="00483D25"/>
    <w:rsid w:val="004955F9"/>
    <w:rsid w:val="00497F17"/>
    <w:rsid w:val="004A4FBD"/>
    <w:rsid w:val="004C013E"/>
    <w:rsid w:val="00514CA5"/>
    <w:rsid w:val="00516881"/>
    <w:rsid w:val="00533199"/>
    <w:rsid w:val="00544DFE"/>
    <w:rsid w:val="0059583E"/>
    <w:rsid w:val="005C38B6"/>
    <w:rsid w:val="005D7427"/>
    <w:rsid w:val="005D7D7B"/>
    <w:rsid w:val="005E28FE"/>
    <w:rsid w:val="005E6D2A"/>
    <w:rsid w:val="005E7FD0"/>
    <w:rsid w:val="005F5C0C"/>
    <w:rsid w:val="00623DA4"/>
    <w:rsid w:val="00630512"/>
    <w:rsid w:val="00652CB5"/>
    <w:rsid w:val="006615FC"/>
    <w:rsid w:val="006815D5"/>
    <w:rsid w:val="006A17F6"/>
    <w:rsid w:val="006B6C90"/>
    <w:rsid w:val="006E00CF"/>
    <w:rsid w:val="006E6844"/>
    <w:rsid w:val="006E69C1"/>
    <w:rsid w:val="0070764D"/>
    <w:rsid w:val="00711AFA"/>
    <w:rsid w:val="00713119"/>
    <w:rsid w:val="0072375C"/>
    <w:rsid w:val="007620E5"/>
    <w:rsid w:val="00764562"/>
    <w:rsid w:val="00783FA5"/>
    <w:rsid w:val="007865DA"/>
    <w:rsid w:val="00797CA6"/>
    <w:rsid w:val="007A03C0"/>
    <w:rsid w:val="007B4055"/>
    <w:rsid w:val="007B596D"/>
    <w:rsid w:val="007E4E15"/>
    <w:rsid w:val="007F5B8D"/>
    <w:rsid w:val="008153C2"/>
    <w:rsid w:val="008264B4"/>
    <w:rsid w:val="008337EA"/>
    <w:rsid w:val="00850162"/>
    <w:rsid w:val="00852476"/>
    <w:rsid w:val="00854C0D"/>
    <w:rsid w:val="00875BC2"/>
    <w:rsid w:val="0087624A"/>
    <w:rsid w:val="00886755"/>
    <w:rsid w:val="008B451D"/>
    <w:rsid w:val="008B6822"/>
    <w:rsid w:val="008C6EA1"/>
    <w:rsid w:val="008D1111"/>
    <w:rsid w:val="008E1EAC"/>
    <w:rsid w:val="009044A4"/>
    <w:rsid w:val="0090567E"/>
    <w:rsid w:val="009072CD"/>
    <w:rsid w:val="009166D9"/>
    <w:rsid w:val="009359F7"/>
    <w:rsid w:val="0094143B"/>
    <w:rsid w:val="00972FB8"/>
    <w:rsid w:val="009934EE"/>
    <w:rsid w:val="009A0F60"/>
    <w:rsid w:val="009A13B3"/>
    <w:rsid w:val="009F118B"/>
    <w:rsid w:val="00A002CB"/>
    <w:rsid w:val="00A0507B"/>
    <w:rsid w:val="00A367F8"/>
    <w:rsid w:val="00A5700C"/>
    <w:rsid w:val="00A74B11"/>
    <w:rsid w:val="00A75A83"/>
    <w:rsid w:val="00A8631D"/>
    <w:rsid w:val="00AB0F4F"/>
    <w:rsid w:val="00AE12A1"/>
    <w:rsid w:val="00AF1FFD"/>
    <w:rsid w:val="00AF2EB9"/>
    <w:rsid w:val="00B007D9"/>
    <w:rsid w:val="00B01033"/>
    <w:rsid w:val="00B15E3D"/>
    <w:rsid w:val="00B23F90"/>
    <w:rsid w:val="00B40FD5"/>
    <w:rsid w:val="00B559DD"/>
    <w:rsid w:val="00B71A3B"/>
    <w:rsid w:val="00B804CE"/>
    <w:rsid w:val="00B917FD"/>
    <w:rsid w:val="00B93F27"/>
    <w:rsid w:val="00BA3A72"/>
    <w:rsid w:val="00BA49B1"/>
    <w:rsid w:val="00BC7CB3"/>
    <w:rsid w:val="00C118A0"/>
    <w:rsid w:val="00C171F7"/>
    <w:rsid w:val="00C4568B"/>
    <w:rsid w:val="00C457D1"/>
    <w:rsid w:val="00C500DB"/>
    <w:rsid w:val="00C524B6"/>
    <w:rsid w:val="00C77C24"/>
    <w:rsid w:val="00C864CC"/>
    <w:rsid w:val="00C90E35"/>
    <w:rsid w:val="00CA0B55"/>
    <w:rsid w:val="00CE528A"/>
    <w:rsid w:val="00CE7D21"/>
    <w:rsid w:val="00CF5DC8"/>
    <w:rsid w:val="00D21953"/>
    <w:rsid w:val="00D51C4E"/>
    <w:rsid w:val="00D520D4"/>
    <w:rsid w:val="00D83C85"/>
    <w:rsid w:val="00DA0695"/>
    <w:rsid w:val="00DB689C"/>
    <w:rsid w:val="00DC081E"/>
    <w:rsid w:val="00DC33E1"/>
    <w:rsid w:val="00DF2B3B"/>
    <w:rsid w:val="00E04A92"/>
    <w:rsid w:val="00E15ED0"/>
    <w:rsid w:val="00E17D59"/>
    <w:rsid w:val="00E350EB"/>
    <w:rsid w:val="00E505C3"/>
    <w:rsid w:val="00E534A4"/>
    <w:rsid w:val="00E6408E"/>
    <w:rsid w:val="00E75E72"/>
    <w:rsid w:val="00E93941"/>
    <w:rsid w:val="00EA6537"/>
    <w:rsid w:val="00EB1B47"/>
    <w:rsid w:val="00EB2BD7"/>
    <w:rsid w:val="00EB460E"/>
    <w:rsid w:val="00F2460B"/>
    <w:rsid w:val="00F30480"/>
    <w:rsid w:val="00F3429D"/>
    <w:rsid w:val="00F37B41"/>
    <w:rsid w:val="00F711F1"/>
    <w:rsid w:val="00FA0EA4"/>
    <w:rsid w:val="00FA37B0"/>
    <w:rsid w:val="00FB2DD7"/>
    <w:rsid w:val="00FB2FAB"/>
    <w:rsid w:val="00FB55A4"/>
    <w:rsid w:val="00FB5EE7"/>
    <w:rsid w:val="00FE325C"/>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3887">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058A-39D6-2648-A637-728621E6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843</Characters>
  <Application>Microsoft Office Word</Application>
  <DocSecurity>0</DocSecurity>
  <Lines>49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2019-12-25T19:54:00Z</dcterms:created>
  <dcterms:modified xsi:type="dcterms:W3CDTF">2020-09-30T05:32:00Z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