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0E1E" w14:textId="77777777" w:rsidR="005E2CD6" w:rsidRDefault="00E41A79">
      <w:pPr>
        <w:spacing w:line="300" w:lineRule="exact"/>
        <w:jc w:val="center"/>
        <w:rPr>
          <w:rFonts w:ascii="IPAex明朝" w:eastAsia="IPAex明朝" w:hAnsi="IPAex明朝"/>
          <w:b/>
          <w:sz w:val="24"/>
          <w:szCs w:val="24"/>
        </w:rPr>
      </w:pPr>
      <w:r>
        <w:rPr>
          <w:rFonts w:ascii="IPAex明朝" w:eastAsia="IPAex明朝" w:hAnsi="IPAex明朝" w:hint="eastAsia"/>
          <w:b/>
          <w:sz w:val="24"/>
          <w:szCs w:val="24"/>
        </w:rPr>
        <w:t>職　務　経　歴　書</w:t>
      </w:r>
    </w:p>
    <w:p w14:paraId="5AB29434" w14:textId="77777777" w:rsidR="004A412F" w:rsidRDefault="004A412F" w:rsidP="004A412F">
      <w:pPr>
        <w:wordWrap w:val="0"/>
        <w:spacing w:line="320" w:lineRule="atLeast"/>
        <w:jc w:val="right"/>
        <w:rPr>
          <w:rFonts w:asciiTheme="minorEastAsia" w:eastAsiaTheme="minorEastAsia" w:hAnsiTheme="minorEastAsia"/>
          <w:kern w:val="0"/>
          <w:sz w:val="20"/>
        </w:rPr>
      </w:pPr>
      <w:r>
        <w:rPr>
          <w:rFonts w:asciiTheme="minorEastAsia" w:eastAsiaTheme="minorEastAsia" w:hAnsiTheme="minorEastAsia" w:cs="ＭＳ 明朝" w:hint="eastAsia"/>
          <w:sz w:val="20"/>
        </w:rPr>
        <w:t>●年●月●日 現在</w:t>
      </w:r>
    </w:p>
    <w:p w14:paraId="796B2056" w14:textId="77777777" w:rsidR="004A412F" w:rsidRDefault="004A412F" w:rsidP="004A412F">
      <w:pPr>
        <w:wordWrap w:val="0"/>
        <w:spacing w:line="320" w:lineRule="atLeast"/>
        <w:jc w:val="right"/>
        <w:rPr>
          <w:rFonts w:asciiTheme="minorEastAsia" w:eastAsiaTheme="minorEastAsia" w:hAnsiTheme="minorEastAsia"/>
          <w:kern w:val="0"/>
          <w:sz w:val="20"/>
        </w:rPr>
      </w:pPr>
      <w:r>
        <w:rPr>
          <w:rFonts w:asciiTheme="minorEastAsia" w:eastAsiaTheme="minorEastAsia" w:hAnsiTheme="minorEastAsia" w:cs="ＭＳ 明朝" w:hint="eastAsia"/>
          <w:sz w:val="20"/>
          <w:u w:val="single"/>
        </w:rPr>
        <w:t>氏名　いい求人　太郎</w:t>
      </w:r>
    </w:p>
    <w:p w14:paraId="5E7C1AF2" w14:textId="77777777" w:rsidR="005E2CD6" w:rsidRDefault="005E2CD6">
      <w:pPr>
        <w:spacing w:line="380" w:lineRule="exact"/>
        <w:jc w:val="right"/>
        <w:rPr>
          <w:rFonts w:ascii="IPAex明朝" w:eastAsia="IPAex明朝" w:hAnsi="IPAex明朝"/>
          <w:sz w:val="20"/>
        </w:rPr>
      </w:pPr>
    </w:p>
    <w:p w14:paraId="5A229BD1" w14:textId="77777777" w:rsidR="005E2CD6" w:rsidRDefault="00E41A79">
      <w:pPr>
        <w:spacing w:line="380" w:lineRule="exact"/>
        <w:rPr>
          <w:rFonts w:ascii="IPAex明朝" w:eastAsia="IPAex明朝" w:hAnsi="IPAex明朝"/>
          <w:spacing w:val="10"/>
          <w:sz w:val="20"/>
        </w:rPr>
      </w:pPr>
      <w:r>
        <w:rPr>
          <w:rFonts w:ascii="IPAex明朝" w:eastAsia="IPAex明朝" w:hAnsi="IPAex明朝" w:hint="eastAsia"/>
          <w:b/>
          <w:spacing w:val="10"/>
          <w:sz w:val="20"/>
        </w:rPr>
        <w:t>■職務要約</w:t>
      </w:r>
    </w:p>
    <w:p w14:paraId="7CC07BF6" w14:textId="37CDD388" w:rsidR="005E2CD6" w:rsidRDefault="00E41A79" w:rsidP="00F3623F">
      <w:pPr>
        <w:kinsoku w:val="0"/>
        <w:overflowPunct w:val="0"/>
        <w:autoSpaceDE w:val="0"/>
        <w:autoSpaceDN w:val="0"/>
        <w:spacing w:line="380" w:lineRule="exact"/>
        <w:ind w:leftChars="73" w:left="138"/>
        <w:jc w:val="left"/>
        <w:rPr>
          <w:rFonts w:ascii="IPAex明朝" w:eastAsia="IPAex明朝" w:hAnsi="IPAex明朝"/>
          <w:spacing w:val="10"/>
          <w:sz w:val="20"/>
        </w:rPr>
      </w:pPr>
      <w:r>
        <w:rPr>
          <w:rFonts w:ascii="IPAex明朝" w:eastAsia="IPAex明朝" w:hAnsi="IPAex明朝" w:hint="eastAsia"/>
          <w:spacing w:val="10"/>
          <w:sz w:val="20"/>
        </w:rPr>
        <w:t>2018年に新卒で株式会社</w:t>
      </w:r>
      <w:r w:rsidR="004A412F">
        <w:rPr>
          <w:rFonts w:ascii="IPAex明朝" w:eastAsia="IPAex明朝" w:hAnsi="IPAex明朝" w:hint="eastAsia"/>
          <w:spacing w:val="10"/>
          <w:sz w:val="20"/>
        </w:rPr>
        <w:t>〇〇</w:t>
      </w:r>
      <w:r>
        <w:rPr>
          <w:rFonts w:ascii="IPAex明朝" w:eastAsia="IPAex明朝" w:hAnsi="IPAex明朝" w:hint="eastAsia"/>
          <w:spacing w:val="10"/>
          <w:sz w:val="20"/>
        </w:rPr>
        <w:t>に入社し、入社一年目より、新規事業プロジェクトに参加。</w:t>
      </w:r>
      <w:r>
        <w:rPr>
          <w:rFonts w:ascii="IPAex明朝" w:eastAsia="IPAex明朝" w:hAnsi="IPAex明朝" w:hint="eastAsia"/>
          <w:spacing w:val="10"/>
          <w:sz w:val="20"/>
        </w:rPr>
        <w:cr/>
        <w:t>2018年12月から、一部輸入品の購買権限をもらい、新規商材、新規得意先の開拓に着手。</w:t>
      </w:r>
      <w:r>
        <w:rPr>
          <w:rFonts w:ascii="IPAex明朝" w:eastAsia="IPAex明朝" w:hAnsi="IPAex明朝" w:hint="eastAsia"/>
          <w:spacing w:val="10"/>
          <w:sz w:val="20"/>
        </w:rPr>
        <w:cr/>
        <w:t>2020年現在、一昨年より着手した商材、新規得意先に根深く販路の形成に成功。これより、更なる事業拡大をしていくため、新しい商材の開発に着手している。</w:t>
      </w:r>
    </w:p>
    <w:p w14:paraId="7F6080CD" w14:textId="77777777" w:rsidR="005E2CD6" w:rsidRDefault="005E2CD6">
      <w:pPr>
        <w:spacing w:line="380" w:lineRule="exact"/>
        <w:ind w:leftChars="73" w:left="138"/>
        <w:jc w:val="left"/>
        <w:rPr>
          <w:rFonts w:ascii="IPAex明朝" w:eastAsia="IPAex明朝" w:hAnsi="IPAex明朝"/>
          <w:spacing w:val="10"/>
          <w:sz w:val="20"/>
        </w:rPr>
      </w:pPr>
    </w:p>
    <w:p w14:paraId="343A432A" w14:textId="77777777" w:rsidR="005E2CD6" w:rsidRDefault="00E41A79">
      <w:pPr>
        <w:spacing w:line="380" w:lineRule="exact"/>
        <w:rPr>
          <w:rFonts w:ascii="IPAex明朝" w:eastAsia="IPAex明朝" w:hAnsi="IPAex明朝"/>
          <w:b/>
          <w:spacing w:val="10"/>
          <w:sz w:val="20"/>
        </w:rPr>
      </w:pPr>
      <w:r>
        <w:rPr>
          <w:rFonts w:ascii="IPAex明朝" w:eastAsia="IPAex明朝" w:hAnsi="IPAex明朝" w:hint="eastAsia"/>
          <w:b/>
          <w:spacing w:val="10"/>
          <w:sz w:val="20"/>
        </w:rPr>
        <w:t>■職務経歴</w:t>
      </w:r>
    </w:p>
    <w:p w14:paraId="3A2F847D" w14:textId="6F2343BE" w:rsidR="005E2CD6" w:rsidRDefault="00E41A79">
      <w:pPr>
        <w:kinsoku w:val="0"/>
        <w:overflowPunct w:val="0"/>
        <w:autoSpaceDE w:val="0"/>
        <w:autoSpaceDN w:val="0"/>
        <w:spacing w:line="380" w:lineRule="exact"/>
        <w:ind w:firstLineChars="100" w:firstLine="200"/>
        <w:jc w:val="left"/>
        <w:rPr>
          <w:rFonts w:ascii="IPAex明朝" w:eastAsia="IPAex明朝" w:hAnsi="IPAex明朝"/>
          <w:spacing w:val="10"/>
          <w:sz w:val="20"/>
        </w:rPr>
      </w:pPr>
      <w:r>
        <w:rPr>
          <w:rFonts w:ascii="IPAex明朝" w:eastAsia="IPAex明朝" w:hAnsi="IPAex明朝" w:hint="eastAsia"/>
          <w:spacing w:val="10"/>
          <w:sz w:val="20"/>
        </w:rPr>
        <w:t xml:space="preserve">□2018年04月～現在まで </w:t>
      </w:r>
      <w:r w:rsidR="004A412F">
        <w:rPr>
          <w:rFonts w:ascii="IPAex明朝" w:eastAsia="IPAex明朝" w:hAnsi="IPAex明朝" w:hint="eastAsia"/>
          <w:spacing w:val="10"/>
          <w:sz w:val="20"/>
        </w:rPr>
        <w:t>株式会社〇〇</w:t>
      </w:r>
    </w:p>
    <w:p w14:paraId="4BFA8E45" w14:textId="77777777" w:rsidR="005E2CD6" w:rsidRDefault="00E41A79">
      <w:pPr>
        <w:kinsoku w:val="0"/>
        <w:overflowPunct w:val="0"/>
        <w:autoSpaceDE w:val="0"/>
        <w:autoSpaceDN w:val="0"/>
        <w:spacing w:line="380" w:lineRule="exact"/>
        <w:ind w:leftChars="224" w:left="425"/>
        <w:jc w:val="left"/>
        <w:rPr>
          <w:rFonts w:ascii="IPAex明朝" w:eastAsia="IPAex明朝" w:hAnsi="IPAex明朝"/>
          <w:spacing w:val="10"/>
          <w:sz w:val="20"/>
        </w:rPr>
      </w:pPr>
      <w:r>
        <w:rPr>
          <w:rFonts w:ascii="IPAex明朝" w:eastAsia="IPAex明朝" w:hAnsi="IPAex明朝" w:hint="eastAsia"/>
          <w:spacing w:val="10"/>
          <w:sz w:val="20"/>
        </w:rPr>
        <w:t>◆事業内容：食品の輸出入及び国内での販売。</w:t>
      </w:r>
    </w:p>
    <w:p w14:paraId="6630C541" w14:textId="22EA2057" w:rsidR="005E2CD6" w:rsidRDefault="00E41A79">
      <w:pPr>
        <w:kinsoku w:val="0"/>
        <w:overflowPunct w:val="0"/>
        <w:autoSpaceDE w:val="0"/>
        <w:autoSpaceDN w:val="0"/>
        <w:spacing w:line="380" w:lineRule="exact"/>
        <w:ind w:leftChars="224" w:left="425"/>
        <w:jc w:val="left"/>
        <w:rPr>
          <w:rFonts w:ascii="IPAex明朝" w:eastAsia="IPAex明朝" w:hAnsi="IPAex明朝"/>
          <w:spacing w:val="10"/>
          <w:sz w:val="20"/>
        </w:rPr>
      </w:pPr>
      <w:r>
        <w:rPr>
          <w:rFonts w:ascii="IPAex明朝" w:eastAsia="IPAex明朝" w:hAnsi="IPAex明朝" w:hint="eastAsia"/>
          <w:spacing w:val="10"/>
          <w:sz w:val="20"/>
        </w:rPr>
        <w:t>◆資本金：</w:t>
      </w:r>
      <w:r w:rsidR="004A412F">
        <w:rPr>
          <w:rFonts w:ascii="IPAex明朝" w:eastAsia="IPAex明朝" w:hAnsi="IPAex明朝" w:hint="eastAsia"/>
          <w:spacing w:val="10"/>
          <w:sz w:val="20"/>
        </w:rPr>
        <w:t>〇〇</w:t>
      </w:r>
      <w:r>
        <w:rPr>
          <w:rFonts w:ascii="IPAex明朝" w:eastAsia="IPAex明朝" w:hAnsi="IPAex明朝" w:hint="eastAsia"/>
          <w:spacing w:val="10"/>
          <w:sz w:val="20"/>
        </w:rPr>
        <w:t>万円 売上高：</w:t>
      </w:r>
      <w:r w:rsidR="004A412F">
        <w:rPr>
          <w:rFonts w:ascii="IPAex明朝" w:eastAsia="IPAex明朝" w:hAnsi="IPAex明朝" w:hint="eastAsia"/>
          <w:spacing w:val="10"/>
          <w:sz w:val="20"/>
        </w:rPr>
        <w:t>〇〇</w:t>
      </w:r>
      <w:r>
        <w:rPr>
          <w:rFonts w:ascii="IPAex明朝" w:eastAsia="IPAex明朝" w:hAnsi="IPAex明朝" w:hint="eastAsia"/>
          <w:spacing w:val="10"/>
          <w:sz w:val="20"/>
        </w:rPr>
        <w:t>億円円 従業員数：</w:t>
      </w:r>
      <w:r w:rsidR="004A412F">
        <w:rPr>
          <w:rFonts w:ascii="IPAex明朝" w:eastAsia="IPAex明朝" w:hAnsi="IPAex明朝" w:hint="eastAsia"/>
          <w:spacing w:val="10"/>
          <w:sz w:val="20"/>
        </w:rPr>
        <w:t>〇〇</w:t>
      </w:r>
      <w:r>
        <w:rPr>
          <w:rFonts w:ascii="IPAex明朝" w:eastAsia="IPAex明朝" w:hAnsi="IPAex明朝" w:hint="eastAsia"/>
          <w:spacing w:val="10"/>
          <w:sz w:val="20"/>
        </w:rPr>
        <w:t>名 未上場</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5E2CD6" w14:paraId="792F79BE" w14:textId="77777777" w:rsidTr="002C6480">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780C46CC" w14:textId="77777777" w:rsidR="005E2CD6" w:rsidRDefault="00E41A79">
            <w:pPr>
              <w:spacing w:line="240" w:lineRule="exact"/>
              <w:jc w:val="center"/>
              <w:rPr>
                <w:rFonts w:ascii="IPAex明朝" w:eastAsia="IPAex明朝" w:hAnsi="IPAex明朝"/>
                <w:sz w:val="20"/>
              </w:rPr>
            </w:pPr>
            <w:r>
              <w:rPr>
                <w:rFonts w:ascii="IPAex明朝" w:eastAsia="IPAex明朝" w:hAnsi="IPAex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0A04E770" w14:textId="77777777" w:rsidR="005E2CD6" w:rsidRDefault="00E41A79">
            <w:pPr>
              <w:spacing w:line="240" w:lineRule="exact"/>
              <w:jc w:val="center"/>
              <w:rPr>
                <w:rFonts w:ascii="IPAex明朝" w:eastAsia="IPAex明朝" w:hAnsi="IPAex明朝"/>
                <w:sz w:val="20"/>
              </w:rPr>
            </w:pPr>
            <w:r>
              <w:rPr>
                <w:rFonts w:ascii="IPAex明朝" w:eastAsia="IPAex明朝" w:hAnsi="IPAex明朝" w:hint="eastAsia"/>
                <w:sz w:val="20"/>
              </w:rPr>
              <w:t>業務内容</w:t>
            </w:r>
          </w:p>
        </w:tc>
      </w:tr>
      <w:tr w:rsidR="005E2CD6" w14:paraId="5036C02A" w14:textId="77777777" w:rsidTr="002C6480">
        <w:trPr>
          <w:jc w:val="center"/>
        </w:trPr>
        <w:tc>
          <w:tcPr>
            <w:tcW w:w="1418" w:type="dxa"/>
            <w:vMerge w:val="restart"/>
            <w:tcBorders>
              <w:top w:val="nil"/>
              <w:left w:val="single" w:sz="12" w:space="0" w:color="auto"/>
            </w:tcBorders>
          </w:tcPr>
          <w:p w14:paraId="69077F01" w14:textId="77777777" w:rsidR="004A412F" w:rsidRDefault="004A412F">
            <w:pPr>
              <w:kinsoku w:val="0"/>
              <w:overflowPunct w:val="0"/>
              <w:autoSpaceDE w:val="0"/>
              <w:autoSpaceDN w:val="0"/>
              <w:spacing w:line="200" w:lineRule="exact"/>
              <w:jc w:val="left"/>
              <w:rPr>
                <w:rFonts w:ascii="IPAex明朝" w:eastAsia="IPAex明朝" w:hAnsi="IPAex明朝"/>
                <w:sz w:val="20"/>
              </w:rPr>
            </w:pPr>
          </w:p>
          <w:p w14:paraId="2D5E67DC" w14:textId="0AE75DD6" w:rsidR="005E2CD6" w:rsidRDefault="00E41A79">
            <w:pPr>
              <w:kinsoku w:val="0"/>
              <w:overflowPunct w:val="0"/>
              <w:autoSpaceDE w:val="0"/>
              <w:autoSpaceDN w:val="0"/>
              <w:spacing w:line="200" w:lineRule="exact"/>
              <w:jc w:val="left"/>
              <w:rPr>
                <w:rFonts w:ascii="IPAex明朝" w:eastAsia="IPAex明朝" w:hAnsi="IPAex明朝"/>
                <w:sz w:val="20"/>
              </w:rPr>
            </w:pPr>
            <w:r>
              <w:rPr>
                <w:rFonts w:ascii="IPAex明朝" w:eastAsia="IPAex明朝" w:hAnsi="IPAex明朝" w:hint="eastAsia"/>
                <w:sz w:val="20"/>
              </w:rPr>
              <w:t>2018年04月</w:t>
            </w:r>
          </w:p>
          <w:p w14:paraId="19C323E3" w14:textId="77777777" w:rsidR="005E2CD6" w:rsidRDefault="00E41A79">
            <w:pPr>
              <w:kinsoku w:val="0"/>
              <w:overflowPunct w:val="0"/>
              <w:autoSpaceDE w:val="0"/>
              <w:autoSpaceDN w:val="0"/>
              <w:spacing w:line="200" w:lineRule="exact"/>
              <w:rPr>
                <w:rFonts w:ascii="IPAex明朝" w:eastAsia="IPAex明朝" w:hAnsi="IPAex明朝"/>
                <w:sz w:val="20"/>
              </w:rPr>
            </w:pPr>
            <w:r>
              <w:rPr>
                <w:rFonts w:ascii="IPAex明朝" w:eastAsia="IPAex明朝" w:hAnsi="IPAex明朝" w:hint="eastAsia"/>
                <w:sz w:val="20"/>
              </w:rPr>
              <w:t>～</w:t>
            </w:r>
          </w:p>
          <w:p w14:paraId="6E448172" w14:textId="03466A0E" w:rsidR="005E2CD6" w:rsidRDefault="00814318">
            <w:pPr>
              <w:kinsoku w:val="0"/>
              <w:overflowPunct w:val="0"/>
              <w:autoSpaceDE w:val="0"/>
              <w:autoSpaceDN w:val="0"/>
              <w:spacing w:line="200" w:lineRule="exact"/>
              <w:jc w:val="left"/>
              <w:rPr>
                <w:rFonts w:ascii="IPAex明朝" w:eastAsia="IPAex明朝" w:hAnsi="IPAex明朝"/>
                <w:sz w:val="20"/>
              </w:rPr>
            </w:pPr>
            <w:r>
              <w:rPr>
                <w:rFonts w:ascii="IPAex明朝" w:eastAsia="IPAex明朝" w:hAnsi="IPAex明朝" w:hint="eastAsia"/>
                <w:sz w:val="20"/>
              </w:rPr>
              <w:t>2</w:t>
            </w:r>
            <w:r>
              <w:rPr>
                <w:rFonts w:ascii="IPAex明朝" w:eastAsia="IPAex明朝" w:hAnsi="IPAex明朝"/>
                <w:sz w:val="20"/>
              </w:rPr>
              <w:t>020</w:t>
            </w:r>
            <w:r>
              <w:rPr>
                <w:rFonts w:ascii="IPAex明朝" w:eastAsia="IPAex明朝" w:hAnsi="IPAex明朝" w:hint="eastAsia"/>
                <w:sz w:val="20"/>
              </w:rPr>
              <w:t>年3月</w:t>
            </w:r>
            <w:r w:rsidR="00E41A79">
              <w:rPr>
                <w:rFonts w:ascii="IPAex明朝" w:eastAsia="IPAex明朝" w:hAnsi="IPAex明朝" w:hint="eastAsia"/>
                <w:sz w:val="20"/>
              </w:rPr>
              <w:t>まで</w:t>
            </w:r>
          </w:p>
        </w:tc>
        <w:tc>
          <w:tcPr>
            <w:tcW w:w="8760" w:type="dxa"/>
            <w:tcBorders>
              <w:top w:val="nil"/>
              <w:bottom w:val="dotted" w:sz="4" w:space="0" w:color="auto"/>
              <w:right w:val="single" w:sz="12" w:space="0" w:color="auto"/>
            </w:tcBorders>
            <w:vAlign w:val="center"/>
          </w:tcPr>
          <w:p w14:paraId="72544A49" w14:textId="77777777" w:rsidR="00A71CAB" w:rsidRDefault="00A71CAB">
            <w:pPr>
              <w:spacing w:line="200" w:lineRule="exact"/>
              <w:rPr>
                <w:rFonts w:ascii="IPAex明朝" w:eastAsia="IPAex明朝" w:hAnsi="IPAex明朝"/>
                <w:spacing w:val="10"/>
                <w:sz w:val="20"/>
              </w:rPr>
            </w:pPr>
          </w:p>
          <w:p w14:paraId="1BFAA900" w14:textId="7A322F7A" w:rsidR="005E2CD6" w:rsidRDefault="00E41A79">
            <w:pPr>
              <w:spacing w:line="200" w:lineRule="exact"/>
              <w:rPr>
                <w:rFonts w:ascii="IPAex明朝" w:eastAsia="IPAex明朝" w:hAnsi="IPAex明朝"/>
                <w:spacing w:val="10"/>
                <w:sz w:val="20"/>
              </w:rPr>
            </w:pPr>
            <w:r>
              <w:rPr>
                <w:rFonts w:ascii="IPAex明朝" w:eastAsia="IPAex明朝" w:hAnsi="IPAex明朝" w:hint="eastAsia"/>
                <w:spacing w:val="10"/>
                <w:sz w:val="20"/>
              </w:rPr>
              <w:t>神戸本社　水産事業部</w:t>
            </w:r>
            <w:r w:rsidR="00EE78C1">
              <w:rPr>
                <w:rFonts w:ascii="IPAex明朝" w:eastAsia="IPAex明朝" w:hAnsi="IPAex明朝" w:hint="eastAsia"/>
                <w:spacing w:val="10"/>
                <w:sz w:val="20"/>
              </w:rPr>
              <w:t xml:space="preserve"> 水産2部1グループ</w:t>
            </w:r>
          </w:p>
          <w:p w14:paraId="5526E547" w14:textId="32705F09" w:rsidR="00A71CAB" w:rsidRDefault="00A71CAB">
            <w:pPr>
              <w:spacing w:line="200" w:lineRule="exact"/>
              <w:rPr>
                <w:rFonts w:ascii="IPAex明朝" w:eastAsia="IPAex明朝" w:hAnsi="IPAex明朝"/>
                <w:spacing w:val="10"/>
                <w:sz w:val="20"/>
              </w:rPr>
            </w:pPr>
          </w:p>
        </w:tc>
      </w:tr>
      <w:tr w:rsidR="005E2CD6" w:rsidRPr="002C6480" w14:paraId="2BFCCFF4" w14:textId="77777777" w:rsidTr="002C6480">
        <w:trPr>
          <w:trHeight w:val="490"/>
          <w:jc w:val="center"/>
        </w:trPr>
        <w:tc>
          <w:tcPr>
            <w:tcW w:w="1418" w:type="dxa"/>
            <w:vMerge/>
            <w:tcBorders>
              <w:left w:val="single" w:sz="12" w:space="0" w:color="auto"/>
              <w:tr2bl w:val="single" w:sz="8" w:space="0" w:color="auto"/>
            </w:tcBorders>
          </w:tcPr>
          <w:p w14:paraId="5F76F042" w14:textId="77777777" w:rsidR="005E2CD6" w:rsidRDefault="005E2CD6">
            <w:pPr>
              <w:rPr>
                <w:rFonts w:ascii="IPAex明朝" w:eastAsia="IPAex明朝" w:hAnsi="IPAex明朝"/>
                <w:sz w:val="20"/>
              </w:rPr>
            </w:pPr>
          </w:p>
        </w:tc>
        <w:tc>
          <w:tcPr>
            <w:tcW w:w="8760" w:type="dxa"/>
            <w:tcBorders>
              <w:top w:val="nil"/>
              <w:bottom w:val="dotted" w:sz="4" w:space="0" w:color="auto"/>
              <w:right w:val="single" w:sz="12" w:space="0" w:color="auto"/>
            </w:tcBorders>
          </w:tcPr>
          <w:p w14:paraId="69702A3B" w14:textId="77777777" w:rsidR="00A71CAB" w:rsidRDefault="00A71CAB">
            <w:pPr>
              <w:spacing w:line="280" w:lineRule="exact"/>
              <w:jc w:val="left"/>
              <w:rPr>
                <w:rFonts w:ascii="IPAex明朝" w:eastAsia="IPAex明朝" w:hAnsi="IPAex明朝"/>
                <w:spacing w:val="10"/>
                <w:sz w:val="20"/>
              </w:rPr>
            </w:pPr>
          </w:p>
          <w:p w14:paraId="70EC0E7B" w14:textId="5EEA9C04" w:rsidR="005E2CD6" w:rsidRDefault="00814318">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【担当業務】</w:t>
            </w:r>
          </w:p>
          <w:p w14:paraId="07DF1ABC" w14:textId="117582B0" w:rsidR="00A71CAB" w:rsidRDefault="00A71CAB" w:rsidP="00A71CAB">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w:t>
            </w:r>
            <w:r w:rsidR="00814318">
              <w:rPr>
                <w:rFonts w:ascii="IPAex明朝" w:eastAsia="IPAex明朝" w:hAnsi="IPAex明朝" w:hint="eastAsia"/>
                <w:spacing w:val="10"/>
                <w:sz w:val="20"/>
              </w:rPr>
              <w:t>主に乾燥珍味(するめ、エイヒレ、調味小魚類</w:t>
            </w:r>
            <w:r w:rsidR="00814318">
              <w:rPr>
                <w:rFonts w:ascii="IPAex明朝" w:eastAsia="IPAex明朝" w:hAnsi="IPAex明朝"/>
                <w:spacing w:val="10"/>
                <w:sz w:val="20"/>
              </w:rPr>
              <w:t>)</w:t>
            </w:r>
            <w:r w:rsidR="00814318">
              <w:rPr>
                <w:rFonts w:ascii="IPAex明朝" w:eastAsia="IPAex明朝" w:hAnsi="IPAex明朝" w:hint="eastAsia"/>
                <w:spacing w:val="10"/>
                <w:sz w:val="20"/>
              </w:rPr>
              <w:t>・農産物(</w:t>
            </w:r>
            <w:r w:rsidR="00EE78C1">
              <w:rPr>
                <w:rFonts w:ascii="IPAex明朝" w:eastAsia="IPAex明朝" w:hAnsi="IPAex明朝" w:hint="eastAsia"/>
                <w:spacing w:val="10"/>
                <w:sz w:val="20"/>
              </w:rPr>
              <w:t>ナッツ・ドライフルーツ類</w:t>
            </w:r>
            <w:r w:rsidR="00814318">
              <w:rPr>
                <w:rFonts w:ascii="IPAex明朝" w:eastAsia="IPAex明朝" w:hAnsi="IPAex明朝" w:hint="eastAsia"/>
                <w:spacing w:val="10"/>
                <w:sz w:val="20"/>
              </w:rPr>
              <w:t>)の</w:t>
            </w:r>
          </w:p>
          <w:p w14:paraId="0017CF52" w14:textId="113B8269" w:rsidR="00814318" w:rsidRDefault="00814318" w:rsidP="00A71CAB">
            <w:pPr>
              <w:spacing w:line="280" w:lineRule="exact"/>
              <w:ind w:firstLineChars="100" w:firstLine="200"/>
              <w:jc w:val="left"/>
              <w:rPr>
                <w:rFonts w:ascii="IPAex明朝" w:eastAsia="IPAex明朝" w:hAnsi="IPAex明朝"/>
                <w:spacing w:val="10"/>
                <w:sz w:val="20"/>
              </w:rPr>
            </w:pPr>
            <w:r>
              <w:rPr>
                <w:rFonts w:ascii="IPAex明朝" w:eastAsia="IPAex明朝" w:hAnsi="IPAex明朝" w:hint="eastAsia"/>
                <w:spacing w:val="10"/>
                <w:sz w:val="20"/>
              </w:rPr>
              <w:t>提案型営業</w:t>
            </w:r>
          </w:p>
          <w:p w14:paraId="3306A8F2" w14:textId="77777777" w:rsidR="00A71CAB" w:rsidRDefault="00A71CAB" w:rsidP="00A71CAB">
            <w:pPr>
              <w:spacing w:line="280" w:lineRule="exact"/>
              <w:ind w:firstLineChars="100" w:firstLine="200"/>
              <w:jc w:val="left"/>
              <w:rPr>
                <w:rFonts w:ascii="IPAex明朝" w:eastAsia="IPAex明朝" w:hAnsi="IPAex明朝"/>
                <w:spacing w:val="10"/>
                <w:sz w:val="20"/>
              </w:rPr>
            </w:pPr>
          </w:p>
          <w:p w14:paraId="627FFB3D" w14:textId="593B2219" w:rsidR="00A71CAB" w:rsidRDefault="00A71CAB">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w:t>
            </w:r>
            <w:r w:rsidR="00814318">
              <w:rPr>
                <w:rFonts w:ascii="IPAex明朝" w:eastAsia="IPAex明朝" w:hAnsi="IPAex明朝" w:hint="eastAsia"/>
                <w:spacing w:val="10"/>
                <w:sz w:val="20"/>
              </w:rPr>
              <w:t>お客様のニーズのヒアリング、新規商材・</w:t>
            </w:r>
            <w:r w:rsidR="00076EB2">
              <w:rPr>
                <w:rFonts w:ascii="IPAex明朝" w:eastAsia="IPAex明朝" w:hAnsi="IPAex明朝" w:hint="eastAsia"/>
                <w:spacing w:val="10"/>
                <w:sz w:val="20"/>
              </w:rPr>
              <w:t>規格</w:t>
            </w:r>
            <w:r w:rsidR="00814318">
              <w:rPr>
                <w:rFonts w:ascii="IPAex明朝" w:eastAsia="IPAex明朝" w:hAnsi="IPAex明朝" w:hint="eastAsia"/>
                <w:spacing w:val="10"/>
                <w:sz w:val="20"/>
              </w:rPr>
              <w:t>の提案、見積もりの作成、</w:t>
            </w:r>
            <w:r w:rsidR="00B3463A">
              <w:rPr>
                <w:rFonts w:ascii="IPAex明朝" w:eastAsia="IPAex明朝" w:hAnsi="IPAex明朝" w:hint="eastAsia"/>
                <w:spacing w:val="10"/>
                <w:sz w:val="20"/>
              </w:rPr>
              <w:t>社内での折衝、</w:t>
            </w:r>
          </w:p>
          <w:p w14:paraId="64A522AC" w14:textId="496FD660" w:rsidR="00814318" w:rsidRDefault="00B3463A" w:rsidP="00A71CAB">
            <w:pPr>
              <w:spacing w:line="280" w:lineRule="exact"/>
              <w:ind w:firstLineChars="100" w:firstLine="200"/>
              <w:jc w:val="left"/>
              <w:rPr>
                <w:rFonts w:ascii="IPAex明朝" w:eastAsia="IPAex明朝" w:hAnsi="IPAex明朝"/>
                <w:spacing w:val="10"/>
                <w:sz w:val="20"/>
              </w:rPr>
            </w:pPr>
            <w:r>
              <w:rPr>
                <w:rFonts w:ascii="IPAex明朝" w:eastAsia="IPAex明朝" w:hAnsi="IPAex明朝" w:hint="eastAsia"/>
                <w:spacing w:val="10"/>
                <w:sz w:val="20"/>
              </w:rPr>
              <w:t>納品までの進行管理等</w:t>
            </w:r>
          </w:p>
          <w:p w14:paraId="1A14E1CD" w14:textId="77777777" w:rsidR="00A71CAB" w:rsidRDefault="00A71CAB">
            <w:pPr>
              <w:spacing w:line="280" w:lineRule="exact"/>
              <w:jc w:val="left"/>
              <w:rPr>
                <w:rFonts w:ascii="IPAex明朝" w:eastAsia="IPAex明朝" w:hAnsi="IPAex明朝"/>
                <w:spacing w:val="10"/>
                <w:sz w:val="20"/>
              </w:rPr>
            </w:pPr>
          </w:p>
          <w:p w14:paraId="2AF48437" w14:textId="0F10FF0A" w:rsidR="005E2CD6" w:rsidRDefault="00E41A79">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【営業スタイル】既存顧客</w:t>
            </w:r>
            <w:r w:rsidR="00B3463A">
              <w:rPr>
                <w:rFonts w:ascii="IPAex明朝" w:eastAsia="IPAex明朝" w:hAnsi="IPAex明朝" w:hint="eastAsia"/>
                <w:spacing w:val="10"/>
                <w:sz w:val="20"/>
              </w:rPr>
              <w:t>2</w:t>
            </w:r>
            <w:r>
              <w:rPr>
                <w:rFonts w:ascii="IPAex明朝" w:eastAsia="IPAex明朝" w:hAnsi="IPAex明朝" w:hint="eastAsia"/>
                <w:spacing w:val="10"/>
                <w:sz w:val="20"/>
              </w:rPr>
              <w:t>0% 新規顧客</w:t>
            </w:r>
            <w:r w:rsidR="00B3463A">
              <w:rPr>
                <w:rFonts w:ascii="IPAex明朝" w:eastAsia="IPAex明朝" w:hAnsi="IPAex明朝"/>
                <w:spacing w:val="10"/>
                <w:sz w:val="20"/>
              </w:rPr>
              <w:t>8</w:t>
            </w:r>
            <w:r>
              <w:rPr>
                <w:rFonts w:ascii="IPAex明朝" w:eastAsia="IPAex明朝" w:hAnsi="IPAex明朝" w:hint="eastAsia"/>
                <w:spacing w:val="10"/>
                <w:sz w:val="20"/>
              </w:rPr>
              <w:t>0%</w:t>
            </w:r>
          </w:p>
          <w:p w14:paraId="300FDBCE" w14:textId="77777777" w:rsidR="00A71CAB" w:rsidRDefault="00A71CAB">
            <w:pPr>
              <w:spacing w:line="280" w:lineRule="exact"/>
              <w:jc w:val="left"/>
              <w:rPr>
                <w:rFonts w:ascii="IPAex明朝" w:eastAsia="IPAex明朝" w:hAnsi="IPAex明朝"/>
                <w:spacing w:val="10"/>
                <w:sz w:val="20"/>
              </w:rPr>
            </w:pPr>
          </w:p>
          <w:p w14:paraId="0180EB74" w14:textId="2E272DAC" w:rsidR="005E2CD6" w:rsidRDefault="00E41A79">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【担当地域】兵庫、大阪、名古屋</w:t>
            </w:r>
          </w:p>
          <w:p w14:paraId="48FF9D1F" w14:textId="77777777" w:rsidR="00A71CAB" w:rsidRDefault="00A71CAB">
            <w:pPr>
              <w:spacing w:line="280" w:lineRule="exact"/>
              <w:jc w:val="left"/>
              <w:rPr>
                <w:rFonts w:ascii="IPAex明朝" w:eastAsia="IPAex明朝" w:hAnsi="IPAex明朝"/>
                <w:spacing w:val="10"/>
                <w:sz w:val="20"/>
              </w:rPr>
            </w:pPr>
          </w:p>
          <w:p w14:paraId="49D580D4" w14:textId="6B7029C7" w:rsidR="005E2CD6" w:rsidRDefault="00E41A79">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【取扱商品】水産物(</w:t>
            </w:r>
            <w:r w:rsidR="00EE78C1">
              <w:rPr>
                <w:rFonts w:ascii="IPAex明朝" w:eastAsia="IPAex明朝" w:hAnsi="IPAex明朝" w:hint="eastAsia"/>
                <w:spacing w:val="10"/>
                <w:sz w:val="20"/>
              </w:rPr>
              <w:t>するめ</w:t>
            </w:r>
            <w:r>
              <w:rPr>
                <w:rFonts w:ascii="IPAex明朝" w:eastAsia="IPAex明朝" w:hAnsi="IPAex明朝" w:hint="eastAsia"/>
                <w:spacing w:val="10"/>
                <w:sz w:val="20"/>
              </w:rPr>
              <w:t>、</w:t>
            </w:r>
            <w:r w:rsidR="00EE78C1">
              <w:rPr>
                <w:rFonts w:ascii="IPAex明朝" w:eastAsia="IPAex明朝" w:hAnsi="IPAex明朝" w:hint="eastAsia"/>
                <w:spacing w:val="10"/>
                <w:sz w:val="20"/>
              </w:rPr>
              <w:t>エイヒレ、調味</w:t>
            </w:r>
            <w:r>
              <w:rPr>
                <w:rFonts w:ascii="IPAex明朝" w:eastAsia="IPAex明朝" w:hAnsi="IPAex明朝" w:hint="eastAsia"/>
                <w:spacing w:val="10"/>
                <w:sz w:val="20"/>
              </w:rPr>
              <w:t>小魚類)</w:t>
            </w:r>
          </w:p>
          <w:p w14:paraId="7300163C" w14:textId="10BF3733" w:rsidR="00EE78C1" w:rsidRDefault="00E41A79" w:rsidP="00545495">
            <w:pPr>
              <w:spacing w:line="280" w:lineRule="exact"/>
              <w:ind w:firstLineChars="600" w:firstLine="1198"/>
              <w:jc w:val="left"/>
              <w:rPr>
                <w:rFonts w:ascii="IPAex明朝" w:eastAsia="IPAex明朝" w:hAnsi="IPAex明朝"/>
                <w:spacing w:val="10"/>
                <w:sz w:val="20"/>
              </w:rPr>
            </w:pPr>
            <w:r>
              <w:rPr>
                <w:rFonts w:ascii="IPAex明朝" w:eastAsia="IPAex明朝" w:hAnsi="IPAex明朝" w:hint="eastAsia"/>
                <w:spacing w:val="10"/>
                <w:sz w:val="20"/>
              </w:rPr>
              <w:t>農産物(ナッツ、ドライフルーツ類)</w:t>
            </w:r>
          </w:p>
          <w:p w14:paraId="7976237B" w14:textId="53F076EA" w:rsidR="00B3463A" w:rsidRDefault="00E41A79">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【実績】</w:t>
            </w:r>
          </w:p>
          <w:p w14:paraId="4BB35032" w14:textId="77777777" w:rsidR="005E2CD6" w:rsidRDefault="00B3463A">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2</w:t>
            </w:r>
            <w:r>
              <w:rPr>
                <w:rFonts w:ascii="IPAex明朝" w:eastAsia="IPAex明朝" w:hAnsi="IPAex明朝"/>
                <w:spacing w:val="10"/>
                <w:sz w:val="20"/>
              </w:rPr>
              <w:t>019</w:t>
            </w:r>
            <w:r>
              <w:rPr>
                <w:rFonts w:ascii="IPAex明朝" w:eastAsia="IPAex明朝" w:hAnsi="IPAex明朝" w:hint="eastAsia"/>
                <w:spacing w:val="10"/>
                <w:sz w:val="20"/>
              </w:rPr>
              <w:t>年度　売上</w:t>
            </w:r>
            <w:r w:rsidR="00EE78C1">
              <w:rPr>
                <w:rFonts w:ascii="IPAex明朝" w:eastAsia="IPAex明朝" w:hAnsi="IPAex明朝" w:hint="eastAsia"/>
                <w:spacing w:val="10"/>
                <w:sz w:val="20"/>
              </w:rPr>
              <w:t>9千万円　計画1</w:t>
            </w:r>
            <w:r w:rsidR="00EE78C1">
              <w:rPr>
                <w:rFonts w:ascii="IPAex明朝" w:eastAsia="IPAex明朝" w:hAnsi="IPAex明朝"/>
                <w:spacing w:val="10"/>
                <w:sz w:val="20"/>
              </w:rPr>
              <w:t>05%</w:t>
            </w:r>
          </w:p>
          <w:p w14:paraId="78ED5970" w14:textId="77777777" w:rsidR="00EE78C1" w:rsidRDefault="00EE78C1">
            <w:pPr>
              <w:spacing w:line="280" w:lineRule="exact"/>
              <w:jc w:val="left"/>
              <w:rPr>
                <w:rFonts w:ascii="IPAex明朝" w:eastAsia="IPAex明朝" w:hAnsi="IPAex明朝"/>
                <w:spacing w:val="10"/>
                <w:sz w:val="20"/>
              </w:rPr>
            </w:pPr>
          </w:p>
          <w:p w14:paraId="5A0173E2" w14:textId="483DAAFF" w:rsidR="00EE78C1" w:rsidRDefault="00EE78C1">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【ポイント】</w:t>
            </w:r>
          </w:p>
          <w:p w14:paraId="7E2C43EF" w14:textId="77777777" w:rsidR="00A71CAB" w:rsidRDefault="002C6480">
            <w:pPr>
              <w:spacing w:line="280" w:lineRule="exact"/>
              <w:jc w:val="left"/>
              <w:rPr>
                <w:rFonts w:ascii="IPAex明朝" w:eastAsia="IPAex明朝" w:hAnsi="IPAex明朝"/>
                <w:spacing w:val="10"/>
                <w:sz w:val="20"/>
              </w:rPr>
            </w:pPr>
            <w:r w:rsidRPr="002C6480">
              <w:rPr>
                <w:rFonts w:ascii="IPAex明朝" w:eastAsia="IPAex明朝" w:hAnsi="IPAex明朝" w:hint="eastAsia"/>
                <w:spacing w:val="10"/>
                <w:sz w:val="20"/>
              </w:rPr>
              <w:t>・新規事業プロジェクト農産事業の新規販路形成では、私は初年度よ</w:t>
            </w:r>
            <w:r w:rsidR="00CE2AB7">
              <w:rPr>
                <w:rFonts w:ascii="IPAex明朝" w:eastAsia="IPAex明朝" w:hAnsi="IPAex明朝" w:hint="eastAsia"/>
                <w:spacing w:val="10"/>
                <w:sz w:val="20"/>
              </w:rPr>
              <w:t>り販売戦略の策定</w:t>
            </w:r>
            <w:r w:rsidR="005C46A4">
              <w:rPr>
                <w:rFonts w:ascii="IPAex明朝" w:eastAsia="IPAex明朝" w:hAnsi="IPAex明朝" w:hint="eastAsia"/>
                <w:spacing w:val="10"/>
                <w:sz w:val="20"/>
              </w:rPr>
              <w:t>と</w:t>
            </w:r>
          </w:p>
          <w:p w14:paraId="76ED5BF1" w14:textId="77777777" w:rsidR="00A71CAB" w:rsidRDefault="002C6480" w:rsidP="00A71CAB">
            <w:pPr>
              <w:spacing w:line="280" w:lineRule="exact"/>
              <w:ind w:firstLineChars="100" w:firstLine="200"/>
              <w:jc w:val="left"/>
              <w:rPr>
                <w:rFonts w:ascii="IPAex明朝" w:eastAsia="IPAex明朝" w:hAnsi="IPAex明朝"/>
                <w:spacing w:val="10"/>
                <w:sz w:val="20"/>
              </w:rPr>
            </w:pPr>
            <w:r w:rsidRPr="002C6480">
              <w:rPr>
                <w:rFonts w:ascii="IPAex明朝" w:eastAsia="IPAex明朝" w:hAnsi="IPAex明朝" w:hint="eastAsia"/>
                <w:spacing w:val="10"/>
                <w:sz w:val="20"/>
              </w:rPr>
              <w:t>新規商材(カシューナッツ)の</w:t>
            </w:r>
            <w:r w:rsidR="005C7738">
              <w:rPr>
                <w:rFonts w:ascii="IPAex明朝" w:eastAsia="IPAex明朝" w:hAnsi="IPAex明朝" w:hint="eastAsia"/>
                <w:spacing w:val="10"/>
                <w:sz w:val="20"/>
              </w:rPr>
              <w:t>インド現地に足を運び品物を見定め、</w:t>
            </w:r>
            <w:r w:rsidRPr="002C6480">
              <w:rPr>
                <w:rFonts w:ascii="IPAex明朝" w:eastAsia="IPAex明朝" w:hAnsi="IPAex明朝" w:hint="eastAsia"/>
                <w:spacing w:val="10"/>
                <w:sz w:val="20"/>
              </w:rPr>
              <w:t>調達から、国内での</w:t>
            </w:r>
          </w:p>
          <w:p w14:paraId="00D5E729" w14:textId="218C2B9A" w:rsidR="002C6480" w:rsidRDefault="002C6480" w:rsidP="00A71CAB">
            <w:pPr>
              <w:spacing w:line="280" w:lineRule="exact"/>
              <w:ind w:firstLineChars="100" w:firstLine="200"/>
              <w:jc w:val="left"/>
              <w:rPr>
                <w:rFonts w:ascii="IPAex明朝" w:eastAsia="IPAex明朝" w:hAnsi="IPAex明朝"/>
                <w:spacing w:val="10"/>
                <w:sz w:val="20"/>
              </w:rPr>
            </w:pPr>
            <w:r w:rsidRPr="002C6480">
              <w:rPr>
                <w:rFonts w:ascii="IPAex明朝" w:eastAsia="IPAex明朝" w:hAnsi="IPAex明朝" w:hint="eastAsia"/>
                <w:spacing w:val="10"/>
                <w:sz w:val="20"/>
              </w:rPr>
              <w:t>販売を行ってまいりました。</w:t>
            </w:r>
          </w:p>
          <w:p w14:paraId="197164B3" w14:textId="77777777" w:rsidR="00A71CAB" w:rsidRDefault="00A71CAB" w:rsidP="00A71CAB">
            <w:pPr>
              <w:spacing w:line="280" w:lineRule="exact"/>
              <w:ind w:firstLineChars="100" w:firstLine="200"/>
              <w:jc w:val="left"/>
              <w:rPr>
                <w:rFonts w:ascii="IPAex明朝" w:eastAsia="IPAex明朝" w:hAnsi="IPAex明朝"/>
                <w:spacing w:val="10"/>
                <w:sz w:val="20"/>
              </w:rPr>
            </w:pPr>
          </w:p>
          <w:p w14:paraId="3DA104B4" w14:textId="77777777" w:rsidR="00A71CAB" w:rsidRDefault="002C6480">
            <w:pPr>
              <w:spacing w:line="280" w:lineRule="exact"/>
              <w:jc w:val="left"/>
              <w:rPr>
                <w:rFonts w:ascii="IPAex明朝" w:eastAsia="IPAex明朝" w:hAnsi="IPAex明朝"/>
                <w:spacing w:val="10"/>
                <w:sz w:val="20"/>
              </w:rPr>
            </w:pPr>
            <w:r>
              <w:rPr>
                <w:rFonts w:ascii="IPAex明朝" w:eastAsia="IPAex明朝" w:hAnsi="IPAex明朝" w:hint="eastAsia"/>
                <w:spacing w:val="10"/>
                <w:sz w:val="20"/>
              </w:rPr>
              <w:t>・カシューナッツの販売が全て</w:t>
            </w:r>
            <w:r w:rsidR="00EE78C1">
              <w:rPr>
                <w:rFonts w:ascii="IPAex明朝" w:eastAsia="IPAex明朝" w:hAnsi="IPAex明朝" w:hint="eastAsia"/>
                <w:spacing w:val="10"/>
                <w:sz w:val="20"/>
              </w:rPr>
              <w:t>が新規開拓の中、何度もお客様のもとへ足を運び、</w:t>
            </w:r>
            <w:r w:rsidR="005C7738">
              <w:rPr>
                <w:rFonts w:ascii="IPAex明朝" w:eastAsia="IPAex明朝" w:hAnsi="IPAex明朝" w:hint="eastAsia"/>
                <w:spacing w:val="10"/>
                <w:sz w:val="20"/>
              </w:rPr>
              <w:t>現地での</w:t>
            </w:r>
          </w:p>
          <w:p w14:paraId="1F11CD32" w14:textId="77777777" w:rsidR="00A71CAB" w:rsidRDefault="005C7738" w:rsidP="00A71CAB">
            <w:pPr>
              <w:spacing w:line="280" w:lineRule="exact"/>
              <w:ind w:firstLineChars="100" w:firstLine="200"/>
              <w:jc w:val="left"/>
              <w:rPr>
                <w:rFonts w:ascii="IPAex明朝" w:eastAsia="IPAex明朝" w:hAnsi="IPAex明朝"/>
                <w:spacing w:val="10"/>
                <w:sz w:val="20"/>
              </w:rPr>
            </w:pPr>
            <w:r>
              <w:rPr>
                <w:rFonts w:ascii="IPAex明朝" w:eastAsia="IPAex明朝" w:hAnsi="IPAex明朝" w:hint="eastAsia"/>
                <w:spacing w:val="10"/>
                <w:sz w:val="20"/>
              </w:rPr>
              <w:t>鮮度の高い情報を説明し、</w:t>
            </w:r>
            <w:r w:rsidR="002C6480">
              <w:rPr>
                <w:rFonts w:ascii="IPAex明朝" w:eastAsia="IPAex明朝" w:hAnsi="IPAex明朝" w:hint="eastAsia"/>
                <w:spacing w:val="10"/>
                <w:sz w:val="20"/>
              </w:rPr>
              <w:t>お客様の急な</w:t>
            </w:r>
            <w:r w:rsidR="00CE2AB7">
              <w:rPr>
                <w:rFonts w:ascii="IPAex明朝" w:eastAsia="IPAex明朝" w:hAnsi="IPAex明朝" w:hint="eastAsia"/>
                <w:spacing w:val="10"/>
                <w:sz w:val="20"/>
              </w:rPr>
              <w:t>発注や</w:t>
            </w:r>
            <w:r w:rsidR="002C6480">
              <w:rPr>
                <w:rFonts w:ascii="IPAex明朝" w:eastAsia="IPAex明朝" w:hAnsi="IPAex明朝" w:hint="eastAsia"/>
                <w:spacing w:val="10"/>
                <w:sz w:val="20"/>
              </w:rPr>
              <w:t>対応にも一つ一つ対応することで信用信頼を</w:t>
            </w:r>
          </w:p>
          <w:p w14:paraId="26BC3030" w14:textId="77777777" w:rsidR="002C6480" w:rsidRDefault="002C6480" w:rsidP="00A71CAB">
            <w:pPr>
              <w:spacing w:line="280" w:lineRule="exact"/>
              <w:ind w:firstLineChars="100" w:firstLine="200"/>
              <w:jc w:val="left"/>
              <w:rPr>
                <w:rFonts w:ascii="IPAex明朝" w:eastAsia="IPAex明朝" w:hAnsi="IPAex明朝"/>
                <w:spacing w:val="10"/>
                <w:sz w:val="20"/>
              </w:rPr>
            </w:pPr>
            <w:r>
              <w:rPr>
                <w:rFonts w:ascii="IPAex明朝" w:eastAsia="IPAex明朝" w:hAnsi="IPAex明朝" w:hint="eastAsia"/>
                <w:spacing w:val="10"/>
                <w:sz w:val="20"/>
              </w:rPr>
              <w:t>獲得し初年度で5</w:t>
            </w:r>
            <w:r>
              <w:rPr>
                <w:rFonts w:ascii="IPAex明朝" w:eastAsia="IPAex明朝" w:hAnsi="IPAex明朝"/>
                <w:spacing w:val="10"/>
                <w:sz w:val="20"/>
              </w:rPr>
              <w:t>00</w:t>
            </w:r>
            <w:r>
              <w:rPr>
                <w:rFonts w:ascii="IPAex明朝" w:eastAsia="IPAex明朝" w:hAnsi="IPAex明朝" w:hint="eastAsia"/>
                <w:spacing w:val="10"/>
                <w:sz w:val="20"/>
              </w:rPr>
              <w:t>万、次年度で</w:t>
            </w:r>
            <w:r w:rsidR="00CE2AB7">
              <w:rPr>
                <w:rFonts w:ascii="IPAex明朝" w:eastAsia="IPAex明朝" w:hAnsi="IPAex明朝"/>
                <w:spacing w:val="10"/>
                <w:sz w:val="20"/>
              </w:rPr>
              <w:t>3</w:t>
            </w:r>
            <w:r w:rsidR="005C7738">
              <w:rPr>
                <w:rFonts w:ascii="IPAex明朝" w:eastAsia="IPAex明朝" w:hAnsi="IPAex明朝" w:hint="eastAsia"/>
                <w:spacing w:val="10"/>
                <w:sz w:val="20"/>
              </w:rPr>
              <w:t>,</w:t>
            </w:r>
            <w:r w:rsidR="005C7738">
              <w:rPr>
                <w:rFonts w:ascii="IPAex明朝" w:eastAsia="IPAex明朝" w:hAnsi="IPAex明朝"/>
                <w:spacing w:val="10"/>
                <w:sz w:val="20"/>
              </w:rPr>
              <w:t>000</w:t>
            </w:r>
            <w:r>
              <w:rPr>
                <w:rFonts w:ascii="IPAex明朝" w:eastAsia="IPAex明朝" w:hAnsi="IPAex明朝" w:hint="eastAsia"/>
                <w:spacing w:val="10"/>
                <w:sz w:val="20"/>
              </w:rPr>
              <w:t>万の売上を</w:t>
            </w:r>
            <w:r w:rsidR="005C7738">
              <w:rPr>
                <w:rFonts w:ascii="IPAex明朝" w:eastAsia="IPAex明朝" w:hAnsi="IPAex明朝" w:hint="eastAsia"/>
                <w:spacing w:val="10"/>
                <w:sz w:val="20"/>
              </w:rPr>
              <w:t>計上</w:t>
            </w:r>
            <w:r>
              <w:rPr>
                <w:rFonts w:ascii="IPAex明朝" w:eastAsia="IPAex明朝" w:hAnsi="IPAex明朝" w:hint="eastAsia"/>
                <w:spacing w:val="10"/>
                <w:sz w:val="20"/>
              </w:rPr>
              <w:t>。</w:t>
            </w:r>
          </w:p>
          <w:p w14:paraId="343D3A92" w14:textId="2E30F1E2" w:rsidR="00A71CAB" w:rsidRPr="00545495" w:rsidRDefault="00A71CAB" w:rsidP="00A71CAB">
            <w:pPr>
              <w:spacing w:line="280" w:lineRule="exact"/>
              <w:ind w:firstLineChars="100" w:firstLine="200"/>
              <w:jc w:val="left"/>
              <w:rPr>
                <w:rFonts w:ascii="IPAex明朝" w:eastAsia="IPAex明朝" w:hAnsi="IPAex明朝"/>
                <w:spacing w:val="10"/>
                <w:sz w:val="20"/>
              </w:rPr>
            </w:pPr>
          </w:p>
        </w:tc>
      </w:tr>
      <w:tr w:rsidR="005E2CD6" w14:paraId="22D8DC4F" w14:textId="77777777" w:rsidTr="002C6480">
        <w:trPr>
          <w:jc w:val="center"/>
        </w:trPr>
        <w:tc>
          <w:tcPr>
            <w:tcW w:w="1418" w:type="dxa"/>
            <w:vMerge/>
            <w:tcBorders>
              <w:left w:val="single" w:sz="12" w:space="0" w:color="auto"/>
              <w:bottom w:val="single" w:sz="12" w:space="0" w:color="auto"/>
              <w:tr2bl w:val="single" w:sz="8" w:space="0" w:color="auto"/>
            </w:tcBorders>
          </w:tcPr>
          <w:p w14:paraId="1CC2801C" w14:textId="77777777" w:rsidR="005E2CD6" w:rsidRDefault="005E2CD6">
            <w:pPr>
              <w:rPr>
                <w:rFonts w:ascii="IPAex明朝" w:eastAsia="IPAex明朝" w:hAnsi="IPAex明朝"/>
                <w:sz w:val="20"/>
              </w:rPr>
            </w:pPr>
          </w:p>
        </w:tc>
        <w:tc>
          <w:tcPr>
            <w:tcW w:w="8760" w:type="dxa"/>
            <w:tcBorders>
              <w:top w:val="nil"/>
              <w:bottom w:val="single" w:sz="12" w:space="0" w:color="auto"/>
              <w:right w:val="single" w:sz="12" w:space="0" w:color="auto"/>
            </w:tcBorders>
            <w:vAlign w:val="center"/>
          </w:tcPr>
          <w:p w14:paraId="025C853E" w14:textId="77777777" w:rsidR="00A71CAB" w:rsidRDefault="00A71CAB">
            <w:pPr>
              <w:spacing w:line="200" w:lineRule="exact"/>
              <w:rPr>
                <w:rFonts w:ascii="IPAex明朝" w:eastAsia="IPAex明朝" w:hAnsi="IPAex明朝"/>
                <w:spacing w:val="10"/>
                <w:sz w:val="20"/>
              </w:rPr>
            </w:pPr>
          </w:p>
          <w:p w14:paraId="112B0763" w14:textId="3AC71424" w:rsidR="005E2CD6" w:rsidRDefault="00EE78C1">
            <w:pPr>
              <w:spacing w:line="200" w:lineRule="exact"/>
              <w:rPr>
                <w:rFonts w:ascii="IPAex明朝" w:eastAsia="IPAex明朝" w:hAnsi="IPAex明朝"/>
                <w:spacing w:val="10"/>
                <w:sz w:val="20"/>
              </w:rPr>
            </w:pPr>
            <w:r>
              <w:rPr>
                <w:rFonts w:ascii="IPAex明朝" w:eastAsia="IPAex明朝" w:hAnsi="IPAex明朝" w:hint="eastAsia"/>
                <w:spacing w:val="10"/>
                <w:sz w:val="20"/>
              </w:rPr>
              <w:t>部長</w:t>
            </w:r>
            <w:r w:rsidR="00E41A79">
              <w:rPr>
                <w:rFonts w:ascii="IPAex明朝" w:eastAsia="IPAex明朝" w:hAnsi="IPAex明朝" w:hint="eastAsia"/>
                <w:spacing w:val="10"/>
                <w:sz w:val="20"/>
              </w:rPr>
              <w:t>以下</w:t>
            </w:r>
            <w:r>
              <w:rPr>
                <w:rFonts w:ascii="IPAex明朝" w:eastAsia="IPAex明朝" w:hAnsi="IPAex明朝" w:hint="eastAsia"/>
                <w:spacing w:val="10"/>
                <w:sz w:val="20"/>
              </w:rPr>
              <w:t>4</w:t>
            </w:r>
            <w:r w:rsidR="00E41A79">
              <w:rPr>
                <w:rFonts w:ascii="IPAex明朝" w:eastAsia="IPAex明朝" w:hAnsi="IPAex明朝" w:hint="eastAsia"/>
                <w:spacing w:val="10"/>
                <w:sz w:val="20"/>
              </w:rPr>
              <w:t xml:space="preserve">人 </w:t>
            </w:r>
          </w:p>
          <w:p w14:paraId="6CB97C0C" w14:textId="1C91670C" w:rsidR="00A71CAB" w:rsidRDefault="00A71CAB">
            <w:pPr>
              <w:spacing w:line="200" w:lineRule="exact"/>
              <w:rPr>
                <w:rFonts w:ascii="IPAex明朝" w:eastAsia="IPAex明朝" w:hAnsi="IPAex明朝"/>
                <w:spacing w:val="10"/>
                <w:sz w:val="20"/>
              </w:rPr>
            </w:pPr>
          </w:p>
        </w:tc>
      </w:tr>
    </w:tbl>
    <w:p w14:paraId="74889797" w14:textId="26B2D32C" w:rsidR="005E2CD6" w:rsidRDefault="005E2CD6">
      <w:pPr>
        <w:spacing w:line="380" w:lineRule="exact"/>
        <w:rPr>
          <w:rFonts w:ascii="IPAex明朝" w:eastAsia="IPAex明朝" w:hAnsi="IPAex明朝"/>
          <w:spacing w:val="10"/>
          <w:sz w:val="20"/>
        </w:rPr>
      </w:pPr>
    </w:p>
    <w:p w14:paraId="355C142E" w14:textId="287EF058" w:rsidR="00A71CAB" w:rsidRDefault="00A71CAB">
      <w:pPr>
        <w:spacing w:line="380" w:lineRule="exact"/>
        <w:rPr>
          <w:rFonts w:ascii="IPAex明朝" w:eastAsia="IPAex明朝" w:hAnsi="IPAex明朝"/>
          <w:spacing w:val="10"/>
          <w:sz w:val="20"/>
        </w:rPr>
      </w:pPr>
    </w:p>
    <w:p w14:paraId="28D72C53" w14:textId="77777777" w:rsidR="00A71CAB" w:rsidRDefault="00A71CAB">
      <w:pPr>
        <w:spacing w:line="380" w:lineRule="exact"/>
        <w:rPr>
          <w:rFonts w:ascii="IPAex明朝" w:eastAsia="IPAex明朝" w:hAnsi="IPAex明朝"/>
          <w:spacing w:val="10"/>
          <w:sz w:val="20"/>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814318" w:rsidRPr="00814318" w14:paraId="6C881C74" w14:textId="77777777" w:rsidTr="005C7738">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0E16AA2B" w14:textId="77777777" w:rsidR="00814318" w:rsidRPr="00814318" w:rsidRDefault="00814318" w:rsidP="00A71CAB">
            <w:pPr>
              <w:spacing w:line="380" w:lineRule="exact"/>
              <w:jc w:val="center"/>
              <w:rPr>
                <w:rFonts w:ascii="IPAex明朝" w:eastAsia="IPAex明朝" w:hAnsi="IPAex明朝"/>
                <w:spacing w:val="10"/>
                <w:sz w:val="20"/>
              </w:rPr>
            </w:pPr>
            <w:r w:rsidRPr="00814318">
              <w:rPr>
                <w:rFonts w:ascii="IPAex明朝" w:eastAsia="IPAex明朝" w:hAnsi="IPAex明朝" w:hint="eastAsia"/>
                <w:spacing w:val="10"/>
                <w:sz w:val="20"/>
              </w:rPr>
              <w:lastRenderedPageBreak/>
              <w:t>期間</w:t>
            </w:r>
          </w:p>
        </w:tc>
        <w:tc>
          <w:tcPr>
            <w:tcW w:w="8760" w:type="dxa"/>
            <w:tcBorders>
              <w:top w:val="single" w:sz="12" w:space="0" w:color="auto"/>
              <w:bottom w:val="single" w:sz="12" w:space="0" w:color="auto"/>
              <w:right w:val="single" w:sz="12" w:space="0" w:color="auto"/>
            </w:tcBorders>
            <w:shd w:val="clear" w:color="auto" w:fill="CCCCCC"/>
            <w:vAlign w:val="center"/>
          </w:tcPr>
          <w:p w14:paraId="168AF93B" w14:textId="77777777" w:rsidR="00814318" w:rsidRPr="00814318" w:rsidRDefault="00814318" w:rsidP="00A71CAB">
            <w:pPr>
              <w:spacing w:line="380" w:lineRule="exact"/>
              <w:jc w:val="center"/>
              <w:rPr>
                <w:rFonts w:ascii="IPAex明朝" w:eastAsia="IPAex明朝" w:hAnsi="IPAex明朝"/>
                <w:spacing w:val="10"/>
                <w:sz w:val="20"/>
              </w:rPr>
            </w:pPr>
            <w:r w:rsidRPr="00814318">
              <w:rPr>
                <w:rFonts w:ascii="IPAex明朝" w:eastAsia="IPAex明朝" w:hAnsi="IPAex明朝" w:hint="eastAsia"/>
                <w:spacing w:val="10"/>
                <w:sz w:val="20"/>
              </w:rPr>
              <w:t>業務内容</w:t>
            </w:r>
          </w:p>
        </w:tc>
      </w:tr>
      <w:tr w:rsidR="00814318" w:rsidRPr="00814318" w14:paraId="140EDF59" w14:textId="77777777" w:rsidTr="005C7738">
        <w:trPr>
          <w:jc w:val="center"/>
        </w:trPr>
        <w:tc>
          <w:tcPr>
            <w:tcW w:w="1418" w:type="dxa"/>
            <w:vMerge w:val="restart"/>
            <w:tcBorders>
              <w:top w:val="nil"/>
              <w:left w:val="single" w:sz="12" w:space="0" w:color="auto"/>
            </w:tcBorders>
          </w:tcPr>
          <w:p w14:paraId="3CB88E0B" w14:textId="4B2D9AC8"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20</w:t>
            </w:r>
            <w:r w:rsidR="00EE78C1">
              <w:rPr>
                <w:rFonts w:ascii="IPAex明朝" w:eastAsia="IPAex明朝" w:hAnsi="IPAex明朝" w:hint="eastAsia"/>
                <w:spacing w:val="10"/>
                <w:sz w:val="20"/>
              </w:rPr>
              <w:t>2</w:t>
            </w:r>
            <w:r w:rsidR="00EE78C1">
              <w:rPr>
                <w:rFonts w:ascii="IPAex明朝" w:eastAsia="IPAex明朝" w:hAnsi="IPAex明朝"/>
                <w:spacing w:val="10"/>
                <w:sz w:val="20"/>
              </w:rPr>
              <w:t>0</w:t>
            </w:r>
            <w:r w:rsidRPr="00814318">
              <w:rPr>
                <w:rFonts w:ascii="IPAex明朝" w:eastAsia="IPAex明朝" w:hAnsi="IPAex明朝" w:hint="eastAsia"/>
                <w:spacing w:val="10"/>
                <w:sz w:val="20"/>
              </w:rPr>
              <w:t>年04月</w:t>
            </w:r>
          </w:p>
          <w:p w14:paraId="0F2E183C" w14:textId="77777777"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w:t>
            </w:r>
          </w:p>
          <w:p w14:paraId="76648046" w14:textId="77777777"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現在まで</w:t>
            </w:r>
          </w:p>
        </w:tc>
        <w:tc>
          <w:tcPr>
            <w:tcW w:w="8760" w:type="dxa"/>
            <w:tcBorders>
              <w:top w:val="nil"/>
              <w:bottom w:val="dotted" w:sz="4" w:space="0" w:color="auto"/>
              <w:right w:val="single" w:sz="12" w:space="0" w:color="auto"/>
            </w:tcBorders>
            <w:vAlign w:val="center"/>
          </w:tcPr>
          <w:p w14:paraId="4B85B9C3" w14:textId="77777777" w:rsid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神戸本社　水産事業部</w:t>
            </w:r>
            <w:r w:rsidR="00EE78C1">
              <w:rPr>
                <w:rFonts w:ascii="IPAex明朝" w:eastAsia="IPAex明朝" w:hAnsi="IPAex明朝" w:hint="eastAsia"/>
                <w:spacing w:val="10"/>
                <w:sz w:val="20"/>
              </w:rPr>
              <w:t xml:space="preserve">　神戸水産部2グループ</w:t>
            </w:r>
          </w:p>
          <w:p w14:paraId="0899EC67" w14:textId="555F7E86" w:rsidR="00A71CAB" w:rsidRPr="00814318" w:rsidRDefault="00A71CAB" w:rsidP="00814318">
            <w:pPr>
              <w:spacing w:line="380" w:lineRule="exact"/>
              <w:rPr>
                <w:rFonts w:ascii="IPAex明朝" w:eastAsia="IPAex明朝" w:hAnsi="IPAex明朝"/>
                <w:spacing w:val="10"/>
                <w:sz w:val="20"/>
              </w:rPr>
            </w:pPr>
          </w:p>
        </w:tc>
      </w:tr>
      <w:tr w:rsidR="00814318" w:rsidRPr="00814318" w14:paraId="4C0F0FC0" w14:textId="77777777" w:rsidTr="005C7738">
        <w:trPr>
          <w:trHeight w:val="490"/>
          <w:jc w:val="center"/>
        </w:trPr>
        <w:tc>
          <w:tcPr>
            <w:tcW w:w="1418" w:type="dxa"/>
            <w:vMerge/>
            <w:tcBorders>
              <w:left w:val="single" w:sz="12" w:space="0" w:color="auto"/>
              <w:tr2bl w:val="single" w:sz="8" w:space="0" w:color="auto"/>
            </w:tcBorders>
          </w:tcPr>
          <w:p w14:paraId="199B0817" w14:textId="77777777" w:rsidR="00814318" w:rsidRPr="00814318" w:rsidRDefault="00814318" w:rsidP="00814318">
            <w:pPr>
              <w:spacing w:line="380" w:lineRule="exact"/>
              <w:rPr>
                <w:rFonts w:ascii="IPAex明朝" w:eastAsia="IPAex明朝" w:hAnsi="IPAex明朝"/>
                <w:spacing w:val="10"/>
                <w:sz w:val="20"/>
              </w:rPr>
            </w:pPr>
          </w:p>
        </w:tc>
        <w:tc>
          <w:tcPr>
            <w:tcW w:w="8760" w:type="dxa"/>
            <w:tcBorders>
              <w:top w:val="nil"/>
              <w:bottom w:val="dotted" w:sz="4" w:space="0" w:color="auto"/>
              <w:right w:val="single" w:sz="12" w:space="0" w:color="auto"/>
            </w:tcBorders>
          </w:tcPr>
          <w:p w14:paraId="5405A4EF" w14:textId="61FB35C8" w:rsidR="00EE78C1" w:rsidRPr="00EE78C1" w:rsidRDefault="00A71CAB" w:rsidP="00EE78C1">
            <w:pPr>
              <w:spacing w:line="380" w:lineRule="exact"/>
              <w:rPr>
                <w:rFonts w:ascii="IPAex明朝" w:eastAsia="IPAex明朝" w:hAnsi="IPAex明朝"/>
                <w:spacing w:val="10"/>
                <w:sz w:val="20"/>
              </w:rPr>
            </w:pPr>
            <w:r>
              <w:rPr>
                <w:rFonts w:ascii="IPAex明朝" w:eastAsia="IPAex明朝" w:hAnsi="IPAex明朝" w:hint="eastAsia"/>
                <w:spacing w:val="10"/>
                <w:sz w:val="20"/>
              </w:rPr>
              <w:t>【</w:t>
            </w:r>
            <w:r w:rsidR="00EE78C1" w:rsidRPr="00EE78C1">
              <w:rPr>
                <w:rFonts w:ascii="IPAex明朝" w:eastAsia="IPAex明朝" w:hAnsi="IPAex明朝" w:hint="eastAsia"/>
                <w:spacing w:val="10"/>
                <w:sz w:val="20"/>
              </w:rPr>
              <w:t>担当業務】</w:t>
            </w:r>
          </w:p>
          <w:p w14:paraId="71D6F06A" w14:textId="77777777" w:rsidR="00A71CAB" w:rsidRDefault="00EE78C1" w:rsidP="00EE78C1">
            <w:pPr>
              <w:spacing w:line="380" w:lineRule="exact"/>
              <w:rPr>
                <w:rFonts w:ascii="IPAex明朝" w:eastAsia="IPAex明朝" w:hAnsi="IPAex明朝"/>
                <w:spacing w:val="10"/>
                <w:sz w:val="20"/>
              </w:rPr>
            </w:pPr>
            <w:r w:rsidRPr="00EE78C1">
              <w:rPr>
                <w:rFonts w:ascii="IPAex明朝" w:eastAsia="IPAex明朝" w:hAnsi="IPAex明朝" w:hint="eastAsia"/>
                <w:spacing w:val="10"/>
                <w:sz w:val="20"/>
              </w:rPr>
              <w:t>・主に乾燥珍味(するめ、エイヒレ、調味小魚</w:t>
            </w:r>
            <w:r>
              <w:rPr>
                <w:rFonts w:ascii="IPAex明朝" w:eastAsia="IPAex明朝" w:hAnsi="IPAex明朝" w:hint="eastAsia"/>
                <w:spacing w:val="10"/>
                <w:sz w:val="20"/>
              </w:rPr>
              <w:t>、さきいか類</w:t>
            </w:r>
            <w:r w:rsidRPr="00EE78C1">
              <w:rPr>
                <w:rFonts w:ascii="IPAex明朝" w:eastAsia="IPAex明朝" w:hAnsi="IPAex明朝" w:hint="eastAsia"/>
                <w:spacing w:val="10"/>
                <w:sz w:val="20"/>
              </w:rPr>
              <w:t>)・農産物(ナッツ、ドライフルーツ)</w:t>
            </w:r>
          </w:p>
          <w:p w14:paraId="56764279" w14:textId="08F9CA6A" w:rsidR="00EE78C1" w:rsidRDefault="00EE78C1" w:rsidP="00A71CAB">
            <w:pPr>
              <w:spacing w:line="380" w:lineRule="exact"/>
              <w:ind w:firstLineChars="100" w:firstLine="200"/>
              <w:rPr>
                <w:rFonts w:ascii="IPAex明朝" w:eastAsia="IPAex明朝" w:hAnsi="IPAex明朝"/>
                <w:spacing w:val="10"/>
                <w:sz w:val="20"/>
              </w:rPr>
            </w:pPr>
            <w:r w:rsidRPr="00EE78C1">
              <w:rPr>
                <w:rFonts w:ascii="IPAex明朝" w:eastAsia="IPAex明朝" w:hAnsi="IPAex明朝" w:hint="eastAsia"/>
                <w:spacing w:val="10"/>
                <w:sz w:val="20"/>
              </w:rPr>
              <w:t>等の提案型営業</w:t>
            </w:r>
            <w:r>
              <w:rPr>
                <w:rFonts w:ascii="IPAex明朝" w:eastAsia="IPAex明朝" w:hAnsi="IPAex明朝" w:hint="eastAsia"/>
                <w:spacing w:val="10"/>
                <w:sz w:val="20"/>
              </w:rPr>
              <w:t>。他、メーカーとお客様をつなぎ、新規商品開発。</w:t>
            </w:r>
          </w:p>
          <w:p w14:paraId="7FD1F2CD" w14:textId="77777777" w:rsidR="00EE78C1" w:rsidRDefault="00EE78C1" w:rsidP="00814318">
            <w:pPr>
              <w:spacing w:line="380" w:lineRule="exact"/>
              <w:rPr>
                <w:rFonts w:ascii="IPAex明朝" w:eastAsia="IPAex明朝" w:hAnsi="IPAex明朝"/>
                <w:spacing w:val="10"/>
                <w:sz w:val="20"/>
              </w:rPr>
            </w:pPr>
          </w:p>
          <w:p w14:paraId="5F235F4A" w14:textId="11E10037"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【営業スタイル】既存顧客60% 新規顧客40%</w:t>
            </w:r>
          </w:p>
          <w:p w14:paraId="48F1EA5D" w14:textId="77777777" w:rsidR="00A71CAB" w:rsidRDefault="00A71CAB" w:rsidP="00814318">
            <w:pPr>
              <w:spacing w:line="380" w:lineRule="exact"/>
              <w:rPr>
                <w:rFonts w:ascii="IPAex明朝" w:eastAsia="IPAex明朝" w:hAnsi="IPAex明朝"/>
                <w:spacing w:val="10"/>
                <w:sz w:val="20"/>
              </w:rPr>
            </w:pPr>
          </w:p>
          <w:p w14:paraId="6B0B7704" w14:textId="7D4B3309"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【担当地域】広島、岡山、兵庫、大阪、名古屋</w:t>
            </w:r>
          </w:p>
          <w:p w14:paraId="620F9A50" w14:textId="77777777" w:rsidR="00A71CAB" w:rsidRDefault="00A71CAB" w:rsidP="00814318">
            <w:pPr>
              <w:spacing w:line="380" w:lineRule="exact"/>
              <w:rPr>
                <w:rFonts w:ascii="IPAex明朝" w:eastAsia="IPAex明朝" w:hAnsi="IPAex明朝"/>
                <w:spacing w:val="10"/>
                <w:sz w:val="20"/>
              </w:rPr>
            </w:pPr>
          </w:p>
          <w:p w14:paraId="31E1CC31" w14:textId="03B8C2A3"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【取扱商品】水産物(いか、小魚類)</w:t>
            </w:r>
          </w:p>
          <w:p w14:paraId="3E633178" w14:textId="77777777" w:rsidR="00814318" w:rsidRP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農産物(ナッツ、ドライフルーツ類)</w:t>
            </w:r>
          </w:p>
          <w:p w14:paraId="10F89D65" w14:textId="77777777" w:rsidR="00A71CAB" w:rsidRDefault="00A71CAB" w:rsidP="00814318">
            <w:pPr>
              <w:spacing w:line="380" w:lineRule="exact"/>
              <w:rPr>
                <w:rFonts w:ascii="IPAex明朝" w:eastAsia="IPAex明朝" w:hAnsi="IPAex明朝"/>
                <w:spacing w:val="10"/>
                <w:sz w:val="20"/>
              </w:rPr>
            </w:pPr>
          </w:p>
          <w:p w14:paraId="714AFC73" w14:textId="0B9FEA9F" w:rsidR="00EE78C1"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【実績】</w:t>
            </w:r>
          </w:p>
          <w:p w14:paraId="298488AE" w14:textId="77777777" w:rsid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2020年度　売上3億円　計画120%</w:t>
            </w:r>
          </w:p>
          <w:p w14:paraId="23DE3EB0" w14:textId="77777777" w:rsidR="00545495" w:rsidRDefault="00545495" w:rsidP="00814318">
            <w:pPr>
              <w:spacing w:line="380" w:lineRule="exact"/>
              <w:rPr>
                <w:rFonts w:ascii="IPAex明朝" w:eastAsia="IPAex明朝" w:hAnsi="IPAex明朝"/>
                <w:spacing w:val="10"/>
                <w:sz w:val="20"/>
              </w:rPr>
            </w:pPr>
          </w:p>
          <w:p w14:paraId="4FD9B698" w14:textId="702FADFE" w:rsidR="005C7738" w:rsidRDefault="00545495" w:rsidP="00814318">
            <w:pPr>
              <w:spacing w:line="380" w:lineRule="exact"/>
              <w:rPr>
                <w:rFonts w:ascii="IPAex明朝" w:eastAsia="IPAex明朝" w:hAnsi="IPAex明朝"/>
                <w:spacing w:val="10"/>
                <w:sz w:val="20"/>
              </w:rPr>
            </w:pPr>
            <w:r w:rsidRPr="00545495">
              <w:rPr>
                <w:rFonts w:ascii="IPAex明朝" w:eastAsia="IPAex明朝" w:hAnsi="IPAex明朝" w:hint="eastAsia"/>
                <w:spacing w:val="10"/>
                <w:sz w:val="20"/>
              </w:rPr>
              <w:t>【ポイント】</w:t>
            </w:r>
          </w:p>
          <w:p w14:paraId="1BCA9B5C" w14:textId="77777777" w:rsidR="00A71CAB" w:rsidRDefault="00CE2AB7"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・上記記載の農産事業の新規販路形成で、</w:t>
            </w:r>
            <w:r>
              <w:rPr>
                <w:rFonts w:ascii="IPAex明朝" w:eastAsia="IPAex明朝" w:hAnsi="IPAex明朝"/>
                <w:spacing w:val="10"/>
                <w:sz w:val="20"/>
              </w:rPr>
              <w:t>2020</w:t>
            </w:r>
            <w:r>
              <w:rPr>
                <w:rFonts w:ascii="IPAex明朝" w:eastAsia="IPAex明朝" w:hAnsi="IPAex明朝" w:hint="eastAsia"/>
                <w:spacing w:val="10"/>
                <w:sz w:val="20"/>
              </w:rPr>
              <w:t>年度よりアーモンド、くるみ、</w:t>
            </w:r>
          </w:p>
          <w:p w14:paraId="6F9632C1" w14:textId="77777777" w:rsidR="00A71CAB" w:rsidRDefault="00CE2AB7" w:rsidP="00A71CAB">
            <w:pPr>
              <w:spacing w:line="380" w:lineRule="exact"/>
              <w:ind w:firstLineChars="100" w:firstLine="200"/>
              <w:rPr>
                <w:rFonts w:ascii="IPAex明朝" w:eastAsia="IPAex明朝" w:hAnsi="IPAex明朝"/>
                <w:spacing w:val="10"/>
                <w:sz w:val="20"/>
              </w:rPr>
            </w:pPr>
            <w:r>
              <w:rPr>
                <w:rFonts w:ascii="IPAex明朝" w:eastAsia="IPAex明朝" w:hAnsi="IPAex明朝" w:hint="eastAsia"/>
                <w:spacing w:val="10"/>
                <w:sz w:val="20"/>
              </w:rPr>
              <w:t>他ドライフルーツ類の販売も加えて行うようになり、カシューナッツ単体で5</w:t>
            </w:r>
            <w:r>
              <w:rPr>
                <w:rFonts w:ascii="IPAex明朝" w:eastAsia="IPAex明朝" w:hAnsi="IPAex明朝"/>
                <w:spacing w:val="10"/>
                <w:sz w:val="20"/>
              </w:rPr>
              <w:t>,600</w:t>
            </w:r>
            <w:r>
              <w:rPr>
                <w:rFonts w:ascii="IPAex明朝" w:eastAsia="IPAex明朝" w:hAnsi="IPAex明朝" w:hint="eastAsia"/>
                <w:spacing w:val="10"/>
                <w:sz w:val="20"/>
              </w:rPr>
              <w:t>万、</w:t>
            </w:r>
          </w:p>
          <w:p w14:paraId="465D268C" w14:textId="77777777" w:rsidR="00A71CAB" w:rsidRDefault="00CE2AB7" w:rsidP="00A71CAB">
            <w:pPr>
              <w:spacing w:line="380" w:lineRule="exact"/>
              <w:ind w:firstLineChars="100" w:firstLine="200"/>
              <w:rPr>
                <w:rFonts w:ascii="IPAex明朝" w:eastAsia="IPAex明朝" w:hAnsi="IPAex明朝"/>
                <w:spacing w:val="10"/>
                <w:sz w:val="20"/>
              </w:rPr>
            </w:pPr>
            <w:r>
              <w:rPr>
                <w:rFonts w:ascii="IPAex明朝" w:eastAsia="IPAex明朝" w:hAnsi="IPAex明朝" w:hint="eastAsia"/>
                <w:spacing w:val="10"/>
                <w:sz w:val="20"/>
              </w:rPr>
              <w:t>アーモンド7</w:t>
            </w:r>
            <w:r>
              <w:rPr>
                <w:rFonts w:ascii="IPAex明朝" w:eastAsia="IPAex明朝" w:hAnsi="IPAex明朝"/>
                <w:spacing w:val="10"/>
                <w:sz w:val="20"/>
              </w:rPr>
              <w:t>70</w:t>
            </w:r>
            <w:r>
              <w:rPr>
                <w:rFonts w:ascii="IPAex明朝" w:eastAsia="IPAex明朝" w:hAnsi="IPAex明朝" w:hint="eastAsia"/>
                <w:spacing w:val="10"/>
                <w:sz w:val="20"/>
              </w:rPr>
              <w:t>万、くるみ9</w:t>
            </w:r>
            <w:r>
              <w:rPr>
                <w:rFonts w:ascii="IPAex明朝" w:eastAsia="IPAex明朝" w:hAnsi="IPAex明朝"/>
                <w:spacing w:val="10"/>
                <w:sz w:val="20"/>
              </w:rPr>
              <w:t>80</w:t>
            </w:r>
            <w:r>
              <w:rPr>
                <w:rFonts w:ascii="IPAex明朝" w:eastAsia="IPAex明朝" w:hAnsi="IPAex明朝" w:hint="eastAsia"/>
                <w:spacing w:val="10"/>
                <w:sz w:val="20"/>
              </w:rPr>
              <w:t>万、他ナッツ</w:t>
            </w:r>
            <w:r w:rsidR="005C7738">
              <w:rPr>
                <w:rFonts w:ascii="IPAex明朝" w:eastAsia="IPAex明朝" w:hAnsi="IPAex明朝" w:hint="eastAsia"/>
                <w:spacing w:val="10"/>
                <w:sz w:val="20"/>
              </w:rPr>
              <w:t>類</w:t>
            </w:r>
            <w:r>
              <w:rPr>
                <w:rFonts w:ascii="IPAex明朝" w:eastAsia="IPAex明朝" w:hAnsi="IPAex明朝" w:hint="eastAsia"/>
                <w:spacing w:val="10"/>
                <w:sz w:val="20"/>
              </w:rPr>
              <w:t>3</w:t>
            </w:r>
            <w:r>
              <w:rPr>
                <w:rFonts w:ascii="IPAex明朝" w:eastAsia="IPAex明朝" w:hAnsi="IPAex明朝"/>
                <w:spacing w:val="10"/>
                <w:sz w:val="20"/>
              </w:rPr>
              <w:t>40</w:t>
            </w:r>
            <w:r>
              <w:rPr>
                <w:rFonts w:ascii="IPAex明朝" w:eastAsia="IPAex明朝" w:hAnsi="IPAex明朝" w:hint="eastAsia"/>
                <w:spacing w:val="10"/>
                <w:sz w:val="20"/>
              </w:rPr>
              <w:t>万</w:t>
            </w:r>
            <w:r w:rsidR="005C46A4">
              <w:rPr>
                <w:rFonts w:ascii="IPAex明朝" w:eastAsia="IPAex明朝" w:hAnsi="IPAex明朝" w:hint="eastAsia"/>
                <w:spacing w:val="10"/>
                <w:sz w:val="20"/>
              </w:rPr>
              <w:t>、をお客様からの依頼を一つ一つ</w:t>
            </w:r>
          </w:p>
          <w:p w14:paraId="00D6981D" w14:textId="7E9C9548" w:rsidR="00CE2AB7" w:rsidRDefault="005C46A4" w:rsidP="00A71CAB">
            <w:pPr>
              <w:spacing w:line="380" w:lineRule="exact"/>
              <w:ind w:firstLineChars="100" w:firstLine="200"/>
              <w:rPr>
                <w:rFonts w:ascii="IPAex明朝" w:eastAsia="IPAex明朝" w:hAnsi="IPAex明朝"/>
                <w:spacing w:val="10"/>
                <w:sz w:val="20"/>
              </w:rPr>
            </w:pPr>
            <w:r>
              <w:rPr>
                <w:rFonts w:ascii="IPAex明朝" w:eastAsia="IPAex明朝" w:hAnsi="IPAex明朝" w:hint="eastAsia"/>
                <w:spacing w:val="10"/>
                <w:sz w:val="20"/>
              </w:rPr>
              <w:t>対応し、塵も積もれば山となり計7</w:t>
            </w:r>
            <w:r>
              <w:rPr>
                <w:rFonts w:ascii="IPAex明朝" w:eastAsia="IPAex明朝" w:hAnsi="IPAex明朝"/>
                <w:spacing w:val="10"/>
                <w:sz w:val="20"/>
              </w:rPr>
              <w:t>,690</w:t>
            </w:r>
            <w:r>
              <w:rPr>
                <w:rFonts w:ascii="IPAex明朝" w:eastAsia="IPAex明朝" w:hAnsi="IPAex明朝" w:hint="eastAsia"/>
                <w:spacing w:val="10"/>
                <w:sz w:val="20"/>
              </w:rPr>
              <w:t>万の実績を作りました。</w:t>
            </w:r>
          </w:p>
          <w:p w14:paraId="5817F5D9" w14:textId="77777777" w:rsidR="00A71CAB" w:rsidRDefault="00A71CAB" w:rsidP="00A71CAB">
            <w:pPr>
              <w:spacing w:line="380" w:lineRule="exact"/>
              <w:ind w:firstLineChars="100" w:firstLine="200"/>
              <w:rPr>
                <w:rFonts w:ascii="IPAex明朝" w:eastAsia="IPAex明朝" w:hAnsi="IPAex明朝"/>
                <w:spacing w:val="10"/>
                <w:sz w:val="20"/>
              </w:rPr>
            </w:pPr>
          </w:p>
          <w:p w14:paraId="5D880CAC" w14:textId="77777777" w:rsidR="00A71CAB" w:rsidRDefault="005C46A4"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w:t>
            </w:r>
            <w:r w:rsidR="005C7738">
              <w:rPr>
                <w:rFonts w:ascii="IPAex明朝" w:eastAsia="IPAex明朝" w:hAnsi="IPAex明朝" w:hint="eastAsia"/>
                <w:spacing w:val="10"/>
                <w:sz w:val="20"/>
              </w:rPr>
              <w:t>今期</w:t>
            </w:r>
            <w:r>
              <w:rPr>
                <w:rFonts w:ascii="IPAex明朝" w:eastAsia="IPAex明朝" w:hAnsi="IPAex明朝" w:hint="eastAsia"/>
                <w:spacing w:val="10"/>
                <w:sz w:val="20"/>
              </w:rPr>
              <w:t>の予測</w:t>
            </w:r>
            <w:r w:rsidR="005C7738">
              <w:rPr>
                <w:rFonts w:ascii="IPAex明朝" w:eastAsia="IPAex明朝" w:hAnsi="IPAex明朝" w:hint="eastAsia"/>
                <w:spacing w:val="10"/>
                <w:sz w:val="20"/>
              </w:rPr>
              <w:t>は</w:t>
            </w:r>
            <w:r>
              <w:rPr>
                <w:rFonts w:ascii="IPAex明朝" w:eastAsia="IPAex明朝" w:hAnsi="IPAex明朝" w:hint="eastAsia"/>
                <w:spacing w:val="10"/>
                <w:sz w:val="20"/>
              </w:rPr>
              <w:t>、カシューナッツ6,</w:t>
            </w:r>
            <w:r>
              <w:rPr>
                <w:rFonts w:ascii="IPAex明朝" w:eastAsia="IPAex明朝" w:hAnsi="IPAex明朝"/>
                <w:spacing w:val="10"/>
                <w:sz w:val="20"/>
              </w:rPr>
              <w:t>300</w:t>
            </w:r>
            <w:r>
              <w:rPr>
                <w:rFonts w:ascii="IPAex明朝" w:eastAsia="IPAex明朝" w:hAnsi="IPAex明朝" w:hint="eastAsia"/>
                <w:spacing w:val="10"/>
                <w:sz w:val="20"/>
              </w:rPr>
              <w:t>万、アーモンド4</w:t>
            </w:r>
            <w:r>
              <w:rPr>
                <w:rFonts w:ascii="IPAex明朝" w:eastAsia="IPAex明朝" w:hAnsi="IPAex明朝"/>
                <w:spacing w:val="10"/>
                <w:sz w:val="20"/>
              </w:rPr>
              <w:t>,600</w:t>
            </w:r>
            <w:r>
              <w:rPr>
                <w:rFonts w:ascii="IPAex明朝" w:eastAsia="IPAex明朝" w:hAnsi="IPAex明朝" w:hint="eastAsia"/>
                <w:spacing w:val="10"/>
                <w:sz w:val="20"/>
              </w:rPr>
              <w:t>万、くるみ1</w:t>
            </w:r>
            <w:r>
              <w:rPr>
                <w:rFonts w:ascii="IPAex明朝" w:eastAsia="IPAex明朝" w:hAnsi="IPAex明朝"/>
                <w:spacing w:val="10"/>
                <w:sz w:val="20"/>
              </w:rPr>
              <w:t>,500</w:t>
            </w:r>
            <w:r>
              <w:rPr>
                <w:rFonts w:ascii="IPAex明朝" w:eastAsia="IPAex明朝" w:hAnsi="IPAex明朝" w:hint="eastAsia"/>
                <w:spacing w:val="10"/>
                <w:sz w:val="20"/>
              </w:rPr>
              <w:t>万、</w:t>
            </w:r>
          </w:p>
          <w:p w14:paraId="756419AC" w14:textId="2A3F6811" w:rsidR="00545495" w:rsidRDefault="005C46A4" w:rsidP="00A71CAB">
            <w:pPr>
              <w:spacing w:line="380" w:lineRule="exact"/>
              <w:ind w:firstLineChars="100" w:firstLine="200"/>
              <w:rPr>
                <w:rFonts w:ascii="IPAex明朝" w:eastAsia="IPAex明朝" w:hAnsi="IPAex明朝"/>
                <w:spacing w:val="10"/>
                <w:sz w:val="20"/>
              </w:rPr>
            </w:pPr>
            <w:r>
              <w:rPr>
                <w:rFonts w:ascii="IPAex明朝" w:eastAsia="IPAex明朝" w:hAnsi="IPAex明朝" w:hint="eastAsia"/>
                <w:spacing w:val="10"/>
                <w:sz w:val="20"/>
              </w:rPr>
              <w:t>他ナッツ</w:t>
            </w:r>
            <w:r w:rsidR="005C7738">
              <w:rPr>
                <w:rFonts w:ascii="IPAex明朝" w:eastAsia="IPAex明朝" w:hAnsi="IPAex明朝" w:hint="eastAsia"/>
                <w:spacing w:val="10"/>
                <w:sz w:val="20"/>
              </w:rPr>
              <w:t>類</w:t>
            </w:r>
            <w:r>
              <w:rPr>
                <w:rFonts w:ascii="IPAex明朝" w:eastAsia="IPAex明朝" w:hAnsi="IPAex明朝" w:hint="eastAsia"/>
                <w:spacing w:val="10"/>
                <w:sz w:val="20"/>
              </w:rPr>
              <w:t>4</w:t>
            </w:r>
            <w:r>
              <w:rPr>
                <w:rFonts w:ascii="IPAex明朝" w:eastAsia="IPAex明朝" w:hAnsi="IPAex明朝"/>
                <w:spacing w:val="10"/>
                <w:sz w:val="20"/>
              </w:rPr>
              <w:t>00</w:t>
            </w:r>
            <w:r>
              <w:rPr>
                <w:rFonts w:ascii="IPAex明朝" w:eastAsia="IPAex明朝" w:hAnsi="IPAex明朝" w:hint="eastAsia"/>
                <w:spacing w:val="10"/>
                <w:sz w:val="20"/>
              </w:rPr>
              <w:t>万の計上に向け、順調に商談を進めている。</w:t>
            </w:r>
          </w:p>
          <w:p w14:paraId="0E4F9484" w14:textId="1E01413B" w:rsidR="00A57469" w:rsidRDefault="00A57469" w:rsidP="00814318">
            <w:pPr>
              <w:spacing w:line="380" w:lineRule="exact"/>
              <w:rPr>
                <w:rFonts w:ascii="IPAex明朝" w:eastAsia="IPAex明朝" w:hAnsi="IPAex明朝"/>
                <w:spacing w:val="10"/>
                <w:sz w:val="20"/>
              </w:rPr>
            </w:pPr>
          </w:p>
          <w:p w14:paraId="31302D88" w14:textId="42D83AB2" w:rsidR="00A57469" w:rsidRDefault="00A57469"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【コロナ禍での対応】</w:t>
            </w:r>
          </w:p>
          <w:p w14:paraId="6B6A881E" w14:textId="657B935C" w:rsidR="005C7738" w:rsidRDefault="005C7738"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w:t>
            </w:r>
            <w:r w:rsidRPr="005C7738">
              <w:rPr>
                <w:rFonts w:ascii="IPAex明朝" w:eastAsia="IPAex明朝" w:hAnsi="IPAex明朝" w:hint="eastAsia"/>
                <w:spacing w:val="10"/>
                <w:sz w:val="20"/>
              </w:rPr>
              <w:t>コロナ禍の中、私は実績</w:t>
            </w:r>
            <w:r w:rsidR="00A57469">
              <w:rPr>
                <w:rFonts w:ascii="IPAex明朝" w:eastAsia="IPAex明朝" w:hAnsi="IPAex明朝" w:hint="eastAsia"/>
                <w:spacing w:val="10"/>
                <w:sz w:val="20"/>
              </w:rPr>
              <w:t>、計画</w:t>
            </w:r>
            <w:r w:rsidRPr="005C7738">
              <w:rPr>
                <w:rFonts w:ascii="IPAex明朝" w:eastAsia="IPAex明朝" w:hAnsi="IPAex明朝" w:hint="eastAsia"/>
                <w:spacing w:val="10"/>
                <w:sz w:val="20"/>
              </w:rPr>
              <w:t>を上回る為に、以下3点を</w:t>
            </w:r>
            <w:r w:rsidR="00A57469">
              <w:rPr>
                <w:rFonts w:ascii="IPAex明朝" w:eastAsia="IPAex明朝" w:hAnsi="IPAex明朝" w:hint="eastAsia"/>
                <w:spacing w:val="10"/>
                <w:sz w:val="20"/>
              </w:rPr>
              <w:t>強化</w:t>
            </w:r>
            <w:r w:rsidRPr="005C7738">
              <w:rPr>
                <w:rFonts w:ascii="IPAex明朝" w:eastAsia="IPAex明朝" w:hAnsi="IPAex明朝" w:hint="eastAsia"/>
                <w:spacing w:val="10"/>
                <w:sz w:val="20"/>
              </w:rPr>
              <w:t>してまいりました。</w:t>
            </w:r>
          </w:p>
          <w:p w14:paraId="14296A27" w14:textId="7918BCA3" w:rsidR="005C7738" w:rsidRDefault="005C7738"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・お客様とのコロナ禍以前</w:t>
            </w:r>
            <w:r w:rsidR="00A57469">
              <w:rPr>
                <w:rFonts w:ascii="IPAex明朝" w:eastAsia="IPAex明朝" w:hAnsi="IPAex明朝" w:hint="eastAsia"/>
                <w:spacing w:val="10"/>
                <w:sz w:val="20"/>
              </w:rPr>
              <w:t>の対面商談</w:t>
            </w:r>
            <w:r>
              <w:rPr>
                <w:rFonts w:ascii="IPAex明朝" w:eastAsia="IPAex明朝" w:hAnsi="IPAex明朝" w:hint="eastAsia"/>
                <w:spacing w:val="10"/>
                <w:sz w:val="20"/>
              </w:rPr>
              <w:t>よりも</w:t>
            </w:r>
            <w:r w:rsidR="00A57469">
              <w:rPr>
                <w:rFonts w:ascii="IPAex明朝" w:eastAsia="IPAex明朝" w:hAnsi="IPAex明朝" w:hint="eastAsia"/>
                <w:spacing w:val="10"/>
                <w:sz w:val="20"/>
              </w:rPr>
              <w:t>密な電話商談、リモート商談の強化</w:t>
            </w:r>
            <w:r>
              <w:rPr>
                <w:rFonts w:ascii="IPAex明朝" w:eastAsia="IPAex明朝" w:hAnsi="IPAex明朝" w:hint="eastAsia"/>
                <w:spacing w:val="10"/>
                <w:sz w:val="20"/>
              </w:rPr>
              <w:t>。</w:t>
            </w:r>
          </w:p>
          <w:p w14:paraId="5D3323CE" w14:textId="265AC9B8" w:rsidR="005C7738" w:rsidRDefault="005C7738"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・社内内部での</w:t>
            </w:r>
            <w:r w:rsidR="00A57469">
              <w:rPr>
                <w:rFonts w:ascii="IPAex明朝" w:eastAsia="IPAex明朝" w:hAnsi="IPAex明朝" w:hint="eastAsia"/>
                <w:spacing w:val="10"/>
                <w:sz w:val="20"/>
              </w:rPr>
              <w:t>、どこでどのような商品が動いているといった、</w:t>
            </w:r>
            <w:r>
              <w:rPr>
                <w:rFonts w:ascii="IPAex明朝" w:eastAsia="IPAex明朝" w:hAnsi="IPAex明朝" w:hint="eastAsia"/>
                <w:spacing w:val="10"/>
                <w:sz w:val="20"/>
              </w:rPr>
              <w:t>商品動向情報</w:t>
            </w:r>
            <w:r w:rsidR="00A57469">
              <w:rPr>
                <w:rFonts w:ascii="IPAex明朝" w:eastAsia="IPAex明朝" w:hAnsi="IPAex明朝" w:hint="eastAsia"/>
                <w:spacing w:val="10"/>
                <w:sz w:val="20"/>
              </w:rPr>
              <w:t>の</w:t>
            </w:r>
            <w:r>
              <w:rPr>
                <w:rFonts w:ascii="IPAex明朝" w:eastAsia="IPAex明朝" w:hAnsi="IPAex明朝" w:hint="eastAsia"/>
                <w:spacing w:val="10"/>
                <w:sz w:val="20"/>
              </w:rPr>
              <w:t>共有強化</w:t>
            </w:r>
            <w:r w:rsidR="00A57469">
              <w:rPr>
                <w:rFonts w:ascii="IPAex明朝" w:eastAsia="IPAex明朝" w:hAnsi="IPAex明朝" w:hint="eastAsia"/>
                <w:spacing w:val="10"/>
                <w:sz w:val="20"/>
              </w:rPr>
              <w:t>。</w:t>
            </w:r>
          </w:p>
          <w:p w14:paraId="084F90AC" w14:textId="77777777" w:rsidR="005C7738" w:rsidRDefault="005C7738" w:rsidP="00814318">
            <w:pPr>
              <w:spacing w:line="380" w:lineRule="exact"/>
              <w:rPr>
                <w:rFonts w:ascii="IPAex明朝" w:eastAsia="IPAex明朝" w:hAnsi="IPAex明朝"/>
                <w:spacing w:val="10"/>
                <w:sz w:val="20"/>
              </w:rPr>
            </w:pPr>
            <w:r>
              <w:rPr>
                <w:rFonts w:ascii="IPAex明朝" w:eastAsia="IPAex明朝" w:hAnsi="IPAex明朝" w:hint="eastAsia"/>
                <w:spacing w:val="10"/>
                <w:sz w:val="20"/>
              </w:rPr>
              <w:t>・海外拠点との</w:t>
            </w:r>
            <w:r w:rsidR="00A57469">
              <w:rPr>
                <w:rFonts w:ascii="IPAex明朝" w:eastAsia="IPAex明朝" w:hAnsi="IPAex明朝" w:hint="eastAsia"/>
                <w:spacing w:val="10"/>
                <w:sz w:val="20"/>
              </w:rPr>
              <w:t>連絡を密に取り、海外現地からの情報収集の強化。</w:t>
            </w:r>
          </w:p>
          <w:p w14:paraId="7E6D8EDF" w14:textId="475AFAAD" w:rsidR="00A71CAB" w:rsidRPr="005C7738" w:rsidRDefault="00A71CAB" w:rsidP="00814318">
            <w:pPr>
              <w:spacing w:line="380" w:lineRule="exact"/>
              <w:rPr>
                <w:rFonts w:ascii="IPAex明朝" w:eastAsia="IPAex明朝" w:hAnsi="IPAex明朝"/>
                <w:spacing w:val="10"/>
                <w:sz w:val="20"/>
              </w:rPr>
            </w:pPr>
          </w:p>
        </w:tc>
      </w:tr>
      <w:tr w:rsidR="00814318" w:rsidRPr="00814318" w14:paraId="0DDB6AE8" w14:textId="77777777" w:rsidTr="005C7738">
        <w:trPr>
          <w:jc w:val="center"/>
        </w:trPr>
        <w:tc>
          <w:tcPr>
            <w:tcW w:w="1418" w:type="dxa"/>
            <w:vMerge/>
            <w:tcBorders>
              <w:left w:val="single" w:sz="12" w:space="0" w:color="auto"/>
              <w:bottom w:val="single" w:sz="12" w:space="0" w:color="auto"/>
              <w:tr2bl w:val="single" w:sz="8" w:space="0" w:color="auto"/>
            </w:tcBorders>
          </w:tcPr>
          <w:p w14:paraId="78DC13A3" w14:textId="77777777" w:rsidR="00814318" w:rsidRPr="00814318" w:rsidRDefault="00814318" w:rsidP="00814318">
            <w:pPr>
              <w:spacing w:line="380" w:lineRule="exact"/>
              <w:rPr>
                <w:rFonts w:ascii="IPAex明朝" w:eastAsia="IPAex明朝" w:hAnsi="IPAex明朝"/>
                <w:spacing w:val="10"/>
                <w:sz w:val="20"/>
              </w:rPr>
            </w:pPr>
          </w:p>
        </w:tc>
        <w:tc>
          <w:tcPr>
            <w:tcW w:w="8760" w:type="dxa"/>
            <w:tcBorders>
              <w:top w:val="nil"/>
              <w:bottom w:val="single" w:sz="12" w:space="0" w:color="auto"/>
              <w:right w:val="single" w:sz="12" w:space="0" w:color="auto"/>
            </w:tcBorders>
            <w:vAlign w:val="center"/>
          </w:tcPr>
          <w:p w14:paraId="63EF1CC2" w14:textId="77777777" w:rsidR="00814318" w:rsidRDefault="00814318" w:rsidP="00814318">
            <w:pPr>
              <w:spacing w:line="380" w:lineRule="exact"/>
              <w:rPr>
                <w:rFonts w:ascii="IPAex明朝" w:eastAsia="IPAex明朝" w:hAnsi="IPAex明朝"/>
                <w:spacing w:val="10"/>
                <w:sz w:val="20"/>
              </w:rPr>
            </w:pPr>
            <w:r w:rsidRPr="00814318">
              <w:rPr>
                <w:rFonts w:ascii="IPAex明朝" w:eastAsia="IPAex明朝" w:hAnsi="IPAex明朝" w:hint="eastAsia"/>
                <w:spacing w:val="10"/>
                <w:sz w:val="20"/>
              </w:rPr>
              <w:t>課長以下8人 主任</w:t>
            </w:r>
          </w:p>
          <w:p w14:paraId="2DEA3AB8" w14:textId="6F6DD772" w:rsidR="00A71CAB" w:rsidRPr="00814318" w:rsidRDefault="00A71CAB" w:rsidP="00814318">
            <w:pPr>
              <w:spacing w:line="380" w:lineRule="exact"/>
              <w:rPr>
                <w:rFonts w:ascii="IPAex明朝" w:eastAsia="IPAex明朝" w:hAnsi="IPAex明朝"/>
                <w:spacing w:val="10"/>
                <w:sz w:val="20"/>
              </w:rPr>
            </w:pPr>
          </w:p>
        </w:tc>
      </w:tr>
    </w:tbl>
    <w:p w14:paraId="43EF1607" w14:textId="77777777" w:rsidR="00814318" w:rsidRDefault="00814318">
      <w:pPr>
        <w:spacing w:line="380" w:lineRule="exact"/>
        <w:rPr>
          <w:rFonts w:ascii="IPAex明朝" w:eastAsia="IPAex明朝" w:hAnsi="IPAex明朝"/>
          <w:spacing w:val="10"/>
          <w:sz w:val="20"/>
        </w:rPr>
      </w:pPr>
    </w:p>
    <w:p w14:paraId="372C7457" w14:textId="77777777" w:rsidR="005E2CD6" w:rsidRDefault="00E41A79">
      <w:pPr>
        <w:spacing w:line="380" w:lineRule="exact"/>
        <w:rPr>
          <w:rFonts w:ascii="IPAex明朝" w:eastAsia="IPAex明朝" w:hAnsi="IPAex明朝"/>
          <w:b/>
          <w:spacing w:val="10"/>
          <w:sz w:val="20"/>
        </w:rPr>
      </w:pPr>
      <w:r>
        <w:rPr>
          <w:rFonts w:ascii="IPAex明朝" w:eastAsia="IPAex明朝" w:hAnsi="IPAex明朝" w:hint="eastAsia"/>
          <w:b/>
          <w:spacing w:val="10"/>
          <w:sz w:val="20"/>
        </w:rPr>
        <w:t>■PCスキル</w:t>
      </w:r>
    </w:p>
    <w:p w14:paraId="3F780A71" w14:textId="3183A4CF" w:rsidR="005E2CD6" w:rsidRDefault="00E41A79">
      <w:pPr>
        <w:kinsoku w:val="0"/>
        <w:overflowPunct w:val="0"/>
        <w:autoSpaceDE w:val="0"/>
        <w:autoSpaceDN w:val="0"/>
        <w:spacing w:line="380" w:lineRule="exact"/>
        <w:ind w:leftChars="74" w:left="140" w:firstLineChars="1" w:firstLine="2"/>
        <w:jc w:val="left"/>
        <w:rPr>
          <w:rFonts w:ascii="IPAex明朝" w:eastAsia="IPAex明朝" w:hAnsi="IPAex明朝"/>
          <w:spacing w:val="10"/>
          <w:sz w:val="20"/>
        </w:rPr>
      </w:pPr>
      <w:r>
        <w:rPr>
          <w:rFonts w:ascii="IPAex明朝" w:eastAsia="IPAex明朝" w:hAnsi="IPAex明朝"/>
          <w:spacing w:val="10"/>
          <w:sz w:val="20"/>
        </w:rPr>
        <w:t>Excel:四則演算、管理データ作成</w:t>
      </w:r>
      <w:r>
        <w:rPr>
          <w:rFonts w:ascii="IPAex明朝" w:eastAsia="IPAex明朝" w:hAnsi="IPAex明朝"/>
          <w:spacing w:val="10"/>
          <w:sz w:val="20"/>
        </w:rPr>
        <w:cr/>
        <w:t>word:図表、グラフ挿入</w:t>
      </w:r>
      <w:r>
        <w:rPr>
          <w:rFonts w:ascii="IPAex明朝" w:eastAsia="IPAex明朝" w:hAnsi="IPAex明朝"/>
          <w:spacing w:val="10"/>
          <w:sz w:val="20"/>
        </w:rPr>
        <w:cr/>
        <w:t>Power point:販促資料作成</w:t>
      </w:r>
    </w:p>
    <w:p w14:paraId="7B356CE9" w14:textId="77777777" w:rsidR="005E2CD6" w:rsidRDefault="005E2CD6">
      <w:pPr>
        <w:spacing w:line="380" w:lineRule="exact"/>
        <w:rPr>
          <w:rFonts w:ascii="IPAex明朝" w:eastAsia="IPAex明朝" w:hAnsi="IPAex明朝"/>
          <w:spacing w:val="10"/>
          <w:sz w:val="20"/>
        </w:rPr>
      </w:pPr>
    </w:p>
    <w:p w14:paraId="4BA01B02" w14:textId="77777777" w:rsidR="005E2CD6" w:rsidRDefault="00E41A79">
      <w:pPr>
        <w:spacing w:line="380" w:lineRule="exact"/>
        <w:rPr>
          <w:rFonts w:ascii="IPAex明朝" w:eastAsia="IPAex明朝" w:hAnsi="IPAex明朝"/>
          <w:b/>
          <w:spacing w:val="10"/>
          <w:sz w:val="20"/>
        </w:rPr>
      </w:pPr>
      <w:r>
        <w:rPr>
          <w:rFonts w:ascii="IPAex明朝" w:eastAsia="IPAex明朝" w:hAnsi="IPAex明朝" w:hint="eastAsia"/>
          <w:b/>
          <w:spacing w:val="10"/>
          <w:sz w:val="20"/>
        </w:rPr>
        <w:lastRenderedPageBreak/>
        <w:t>■自己PR</w:t>
      </w:r>
    </w:p>
    <w:p w14:paraId="5838F903"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業務上の目標は、前年売上実績の108%の実行、新規顧客の獲得です。また、業務上の目的は、会社で決まった、既存販路拡大と新規商材群における販路形成及び販路拡大です。</w:t>
      </w:r>
    </w:p>
    <w:p w14:paraId="1CB5C767"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上記を叶えるため、以下を心がけました。</w:t>
      </w:r>
    </w:p>
    <w:p w14:paraId="04AF6FB2" w14:textId="77777777" w:rsidR="005E2CD6" w:rsidRDefault="005E2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p>
    <w:p w14:paraId="595CB8C2"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・既存得意先様においては、お客様のニーズに柔軟な対応をし、信頼を獲得しました。</w:t>
      </w:r>
    </w:p>
    <w:p w14:paraId="5528D40D"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・新規顧客様においては、その顧客様の急な対応や課題を解決することで、信用を獲得し、その後の商売へと繋げました。</w:t>
      </w:r>
    </w:p>
    <w:p w14:paraId="1A5BCDF1"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・新規商材群での販売に関しては、自ら販促資料の作成、顧客様へ案内状況や案内した結果を明記した資料の作成をすることで、私だけでなく会社全体での仕事に貢献しました。</w:t>
      </w:r>
    </w:p>
    <w:p w14:paraId="4EF85A83" w14:textId="77777777" w:rsidR="005E2CD6" w:rsidRDefault="005E2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p>
    <w:p w14:paraId="28B523C4"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また、業務において大切にしていることは下記3点になります。</w:t>
      </w:r>
    </w:p>
    <w:p w14:paraId="4829D751"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・大小問わず、お客様であることに代わりはないので、お客様に大小をつけないこと。</w:t>
      </w:r>
    </w:p>
    <w:p w14:paraId="08361259"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6" w:lineRule="auto"/>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・包み隠さず、誠実に対応すること。</w:t>
      </w:r>
    </w:p>
    <w:p w14:paraId="1D6AA498"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16" w:lineRule="atLeast"/>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・困っている人がいれば、全力で助けること。</w:t>
      </w:r>
    </w:p>
    <w:p w14:paraId="1F3920E8"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16" w:lineRule="atLeast"/>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これらの取り組みの結果、今まで販売したことない商品をご成約いただいた時、金額の張る取引を成功した際に、喜びややりがいを感じます。</w:t>
      </w:r>
    </w:p>
    <w:p w14:paraId="6DB014E8" w14:textId="77777777" w:rsidR="005E2CD6" w:rsidRDefault="005E2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16" w:lineRule="atLeast"/>
        <w:jc w:val="left"/>
        <w:textAlignment w:val="auto"/>
        <w:rPr>
          <w:rFonts w:ascii="ＭＳ 明朝" w:hAnsi="ＭＳ 明朝" w:cs="ＭＳ ゴシック"/>
          <w:color w:val="222222"/>
          <w:kern w:val="0"/>
          <w:sz w:val="20"/>
        </w:rPr>
      </w:pPr>
    </w:p>
    <w:p w14:paraId="171F0411"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16" w:lineRule="atLeast"/>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今後は、私だけでなく、全体を巻き込んで成長出来る人間になり、貴社の事業に貢献できるよう努力する所存です。</w:t>
      </w:r>
    </w:p>
    <w:p w14:paraId="1BEBB65A" w14:textId="77777777" w:rsidR="005E2CD6" w:rsidRDefault="00E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16" w:lineRule="atLeast"/>
        <w:jc w:val="left"/>
        <w:textAlignment w:val="auto"/>
        <w:rPr>
          <w:rFonts w:ascii="ＭＳ 明朝" w:hAnsi="ＭＳ 明朝" w:cs="ＭＳ ゴシック"/>
          <w:color w:val="222222"/>
          <w:kern w:val="0"/>
          <w:sz w:val="20"/>
        </w:rPr>
      </w:pPr>
      <w:r>
        <w:rPr>
          <w:rFonts w:ascii="ＭＳ 明朝" w:hAnsi="ＭＳ 明朝" w:cs="ＭＳ ゴシック" w:hint="eastAsia"/>
          <w:color w:val="222222"/>
          <w:kern w:val="0"/>
          <w:sz w:val="20"/>
        </w:rPr>
        <w:t>何卒よろしくお願いいたします。</w:t>
      </w:r>
    </w:p>
    <w:p w14:paraId="3CBF5AAF" w14:textId="77777777" w:rsidR="005E2CD6" w:rsidRDefault="005E2CD6">
      <w:pPr>
        <w:spacing w:line="380" w:lineRule="exact"/>
        <w:rPr>
          <w:rFonts w:ascii="IPAex明朝" w:eastAsia="IPAex明朝" w:hAnsi="IPAex明朝"/>
          <w:spacing w:val="10"/>
          <w:sz w:val="20"/>
        </w:rPr>
      </w:pPr>
    </w:p>
    <w:p w14:paraId="1406CA10" w14:textId="77777777" w:rsidR="005E2CD6" w:rsidRDefault="00E41A79">
      <w:pPr>
        <w:spacing w:line="380" w:lineRule="exact"/>
        <w:ind w:left="180"/>
        <w:jc w:val="right"/>
        <w:rPr>
          <w:rFonts w:ascii="IPAex明朝" w:eastAsia="IPAex明朝" w:hAnsi="IPAex明朝"/>
          <w:sz w:val="20"/>
        </w:rPr>
      </w:pPr>
      <w:r>
        <w:rPr>
          <w:rFonts w:ascii="IPAex明朝" w:eastAsia="IPAex明朝" w:hAnsi="IPAex明朝" w:hint="eastAsia"/>
          <w:sz w:val="20"/>
        </w:rPr>
        <w:t>以上</w:t>
      </w:r>
    </w:p>
    <w:sectPr w:rsidR="005E2CD6">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9A80" w14:textId="77777777" w:rsidR="00432D88" w:rsidRDefault="00432D88">
      <w:r>
        <w:separator/>
      </w:r>
    </w:p>
  </w:endnote>
  <w:endnote w:type="continuationSeparator" w:id="0">
    <w:p w14:paraId="38B716EC" w14:textId="77777777" w:rsidR="00432D88" w:rsidRDefault="0043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ex明朝">
    <w:altName w:val="ＭＳ 明朝"/>
    <w:charset w:val="80"/>
    <w:family w:val="roman"/>
    <w:pitch w:val="variable"/>
    <w:sig w:usb0="00000000" w:usb1="3AC7EDFA" w:usb2="00000012"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923B" w14:textId="77777777" w:rsidR="005E2CD6" w:rsidRDefault="00E41A7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935CFA8" w14:textId="77777777" w:rsidR="005E2CD6" w:rsidRDefault="005E2C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717" w14:textId="77777777" w:rsidR="005E2CD6" w:rsidRDefault="00E41A79">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224FCB32" w14:textId="77777777" w:rsidR="005E2CD6" w:rsidRDefault="005E2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6E8C" w14:textId="77777777" w:rsidR="00432D88" w:rsidRDefault="00432D88">
      <w:r>
        <w:separator/>
      </w:r>
    </w:p>
  </w:footnote>
  <w:footnote w:type="continuationSeparator" w:id="0">
    <w:p w14:paraId="5A5DA87E" w14:textId="77777777" w:rsidR="00432D88" w:rsidRDefault="0043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C346E46"/>
    <w:lvl w:ilvl="0">
      <w:start w:val="2"/>
      <w:numFmt w:val="bullet"/>
      <w:lvlText w:val="●"/>
      <w:lvlJc w:val="left"/>
      <w:pPr>
        <w:tabs>
          <w:tab w:val="left" w:pos="420"/>
        </w:tabs>
        <w:ind w:left="420" w:hanging="210"/>
      </w:pPr>
      <w:rPr>
        <w:rFonts w:ascii="ＭＳ 明朝" w:eastAsia="ＭＳ 明朝" w:hAnsi="Century" w:hint="eastAsia"/>
      </w:rPr>
    </w:lvl>
  </w:abstractNum>
  <w:abstractNum w:abstractNumId="1" w15:restartNumberingAfterBreak="0">
    <w:nsid w:val="00000002"/>
    <w:multiLevelType w:val="singleLevel"/>
    <w:tmpl w:val="85B02592"/>
    <w:lvl w:ilvl="0">
      <w:start w:val="1"/>
      <w:numFmt w:val="decimalEnclosedCircle"/>
      <w:lvlText w:val="%1"/>
      <w:lvlJc w:val="left"/>
      <w:pPr>
        <w:tabs>
          <w:tab w:val="left" w:pos="570"/>
        </w:tabs>
        <w:ind w:left="570" w:hanging="360"/>
      </w:pPr>
      <w:rPr>
        <w:rFonts w:hint="eastAsia"/>
      </w:rPr>
    </w:lvl>
  </w:abstractNum>
  <w:abstractNum w:abstractNumId="2" w15:restartNumberingAfterBreak="0">
    <w:nsid w:val="00000003"/>
    <w:multiLevelType w:val="hybridMultilevel"/>
    <w:tmpl w:val="D04686BC"/>
    <w:lvl w:ilvl="0" w:tplc="333281BE">
      <w:start w:val="1"/>
      <w:numFmt w:val="bullet"/>
      <w:lvlText w:val="・"/>
      <w:lvlJc w:val="left"/>
      <w:pPr>
        <w:tabs>
          <w:tab w:val="left"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000004"/>
    <w:multiLevelType w:val="hybridMultilevel"/>
    <w:tmpl w:val="4EEC0938"/>
    <w:lvl w:ilvl="0" w:tplc="E5B4B682">
      <w:start w:val="1"/>
      <w:numFmt w:val="bullet"/>
      <w:lvlText w:val="・"/>
      <w:lvlJc w:val="left"/>
      <w:pPr>
        <w:tabs>
          <w:tab w:val="left"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left" w:pos="1035"/>
        </w:tabs>
        <w:ind w:left="1035" w:hanging="420"/>
      </w:pPr>
      <w:rPr>
        <w:rFonts w:ascii="Wingdings" w:hAnsi="Wingdings" w:hint="default"/>
      </w:rPr>
    </w:lvl>
    <w:lvl w:ilvl="2" w:tplc="0409000D" w:tentative="1">
      <w:start w:val="1"/>
      <w:numFmt w:val="bullet"/>
      <w:lvlText w:val=""/>
      <w:lvlJc w:val="left"/>
      <w:pPr>
        <w:tabs>
          <w:tab w:val="left" w:pos="1455"/>
        </w:tabs>
        <w:ind w:left="1455" w:hanging="420"/>
      </w:pPr>
      <w:rPr>
        <w:rFonts w:ascii="Wingdings" w:hAnsi="Wingdings" w:hint="default"/>
      </w:rPr>
    </w:lvl>
    <w:lvl w:ilvl="3" w:tplc="04090001" w:tentative="1">
      <w:start w:val="1"/>
      <w:numFmt w:val="bullet"/>
      <w:lvlText w:val=""/>
      <w:lvlJc w:val="left"/>
      <w:pPr>
        <w:tabs>
          <w:tab w:val="left" w:pos="1875"/>
        </w:tabs>
        <w:ind w:left="1875" w:hanging="420"/>
      </w:pPr>
      <w:rPr>
        <w:rFonts w:ascii="Wingdings" w:hAnsi="Wingdings" w:hint="default"/>
      </w:rPr>
    </w:lvl>
    <w:lvl w:ilvl="4" w:tplc="0409000B" w:tentative="1">
      <w:start w:val="1"/>
      <w:numFmt w:val="bullet"/>
      <w:lvlText w:val=""/>
      <w:lvlJc w:val="left"/>
      <w:pPr>
        <w:tabs>
          <w:tab w:val="left" w:pos="2295"/>
        </w:tabs>
        <w:ind w:left="2295" w:hanging="420"/>
      </w:pPr>
      <w:rPr>
        <w:rFonts w:ascii="Wingdings" w:hAnsi="Wingdings" w:hint="default"/>
      </w:rPr>
    </w:lvl>
    <w:lvl w:ilvl="5" w:tplc="0409000D" w:tentative="1">
      <w:start w:val="1"/>
      <w:numFmt w:val="bullet"/>
      <w:lvlText w:val=""/>
      <w:lvlJc w:val="left"/>
      <w:pPr>
        <w:tabs>
          <w:tab w:val="left" w:pos="2715"/>
        </w:tabs>
        <w:ind w:left="2715" w:hanging="420"/>
      </w:pPr>
      <w:rPr>
        <w:rFonts w:ascii="Wingdings" w:hAnsi="Wingdings" w:hint="default"/>
      </w:rPr>
    </w:lvl>
    <w:lvl w:ilvl="6" w:tplc="04090001" w:tentative="1">
      <w:start w:val="1"/>
      <w:numFmt w:val="bullet"/>
      <w:lvlText w:val=""/>
      <w:lvlJc w:val="left"/>
      <w:pPr>
        <w:tabs>
          <w:tab w:val="left" w:pos="3135"/>
        </w:tabs>
        <w:ind w:left="3135" w:hanging="420"/>
      </w:pPr>
      <w:rPr>
        <w:rFonts w:ascii="Wingdings" w:hAnsi="Wingdings" w:hint="default"/>
      </w:rPr>
    </w:lvl>
    <w:lvl w:ilvl="7" w:tplc="0409000B" w:tentative="1">
      <w:start w:val="1"/>
      <w:numFmt w:val="bullet"/>
      <w:lvlText w:val=""/>
      <w:lvlJc w:val="left"/>
      <w:pPr>
        <w:tabs>
          <w:tab w:val="left" w:pos="3555"/>
        </w:tabs>
        <w:ind w:left="3555" w:hanging="420"/>
      </w:pPr>
      <w:rPr>
        <w:rFonts w:ascii="Wingdings" w:hAnsi="Wingdings" w:hint="default"/>
      </w:rPr>
    </w:lvl>
    <w:lvl w:ilvl="8" w:tplc="0409000D" w:tentative="1">
      <w:start w:val="1"/>
      <w:numFmt w:val="bullet"/>
      <w:lvlText w:val=""/>
      <w:lvlJc w:val="left"/>
      <w:pPr>
        <w:tabs>
          <w:tab w:val="left" w:pos="3975"/>
        </w:tabs>
        <w:ind w:left="3975" w:hanging="420"/>
      </w:pPr>
      <w:rPr>
        <w:rFonts w:ascii="Wingdings" w:hAnsi="Wingdings" w:hint="default"/>
      </w:rPr>
    </w:lvl>
  </w:abstractNum>
  <w:abstractNum w:abstractNumId="4" w15:restartNumberingAfterBreak="0">
    <w:nsid w:val="00000005"/>
    <w:multiLevelType w:val="hybridMultilevel"/>
    <w:tmpl w:val="8C3EC59A"/>
    <w:lvl w:ilvl="0" w:tplc="D1427302">
      <w:start w:val="1"/>
      <w:numFmt w:val="bullet"/>
      <w:lvlText w:val="・"/>
      <w:lvlJc w:val="left"/>
      <w:pPr>
        <w:tabs>
          <w:tab w:val="left"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left" w:pos="999"/>
        </w:tabs>
        <w:ind w:left="999" w:hanging="420"/>
      </w:pPr>
      <w:rPr>
        <w:rFonts w:ascii="Wingdings" w:hAnsi="Wingdings" w:hint="default"/>
      </w:rPr>
    </w:lvl>
    <w:lvl w:ilvl="2" w:tplc="0409000D" w:tentative="1">
      <w:start w:val="1"/>
      <w:numFmt w:val="bullet"/>
      <w:lvlText w:val=""/>
      <w:lvlJc w:val="left"/>
      <w:pPr>
        <w:tabs>
          <w:tab w:val="left" w:pos="1419"/>
        </w:tabs>
        <w:ind w:left="1419" w:hanging="420"/>
      </w:pPr>
      <w:rPr>
        <w:rFonts w:ascii="Wingdings" w:hAnsi="Wingdings" w:hint="default"/>
      </w:rPr>
    </w:lvl>
    <w:lvl w:ilvl="3" w:tplc="04090001" w:tentative="1">
      <w:start w:val="1"/>
      <w:numFmt w:val="bullet"/>
      <w:lvlText w:val=""/>
      <w:lvlJc w:val="left"/>
      <w:pPr>
        <w:tabs>
          <w:tab w:val="left" w:pos="1839"/>
        </w:tabs>
        <w:ind w:left="1839" w:hanging="420"/>
      </w:pPr>
      <w:rPr>
        <w:rFonts w:ascii="Wingdings" w:hAnsi="Wingdings" w:hint="default"/>
      </w:rPr>
    </w:lvl>
    <w:lvl w:ilvl="4" w:tplc="0409000B" w:tentative="1">
      <w:start w:val="1"/>
      <w:numFmt w:val="bullet"/>
      <w:lvlText w:val=""/>
      <w:lvlJc w:val="left"/>
      <w:pPr>
        <w:tabs>
          <w:tab w:val="left" w:pos="2259"/>
        </w:tabs>
        <w:ind w:left="2259" w:hanging="420"/>
      </w:pPr>
      <w:rPr>
        <w:rFonts w:ascii="Wingdings" w:hAnsi="Wingdings" w:hint="default"/>
      </w:rPr>
    </w:lvl>
    <w:lvl w:ilvl="5" w:tplc="0409000D" w:tentative="1">
      <w:start w:val="1"/>
      <w:numFmt w:val="bullet"/>
      <w:lvlText w:val=""/>
      <w:lvlJc w:val="left"/>
      <w:pPr>
        <w:tabs>
          <w:tab w:val="left" w:pos="2679"/>
        </w:tabs>
        <w:ind w:left="2679" w:hanging="420"/>
      </w:pPr>
      <w:rPr>
        <w:rFonts w:ascii="Wingdings" w:hAnsi="Wingdings" w:hint="default"/>
      </w:rPr>
    </w:lvl>
    <w:lvl w:ilvl="6" w:tplc="04090001" w:tentative="1">
      <w:start w:val="1"/>
      <w:numFmt w:val="bullet"/>
      <w:lvlText w:val=""/>
      <w:lvlJc w:val="left"/>
      <w:pPr>
        <w:tabs>
          <w:tab w:val="left" w:pos="3099"/>
        </w:tabs>
        <w:ind w:left="3099" w:hanging="420"/>
      </w:pPr>
      <w:rPr>
        <w:rFonts w:ascii="Wingdings" w:hAnsi="Wingdings" w:hint="default"/>
      </w:rPr>
    </w:lvl>
    <w:lvl w:ilvl="7" w:tplc="0409000B" w:tentative="1">
      <w:start w:val="1"/>
      <w:numFmt w:val="bullet"/>
      <w:lvlText w:val=""/>
      <w:lvlJc w:val="left"/>
      <w:pPr>
        <w:tabs>
          <w:tab w:val="left" w:pos="3519"/>
        </w:tabs>
        <w:ind w:left="3519" w:hanging="420"/>
      </w:pPr>
      <w:rPr>
        <w:rFonts w:ascii="Wingdings" w:hAnsi="Wingdings" w:hint="default"/>
      </w:rPr>
    </w:lvl>
    <w:lvl w:ilvl="8" w:tplc="0409000D" w:tentative="1">
      <w:start w:val="1"/>
      <w:numFmt w:val="bullet"/>
      <w:lvlText w:val=""/>
      <w:lvlJc w:val="left"/>
      <w:pPr>
        <w:tabs>
          <w:tab w:val="left" w:pos="3939"/>
        </w:tabs>
        <w:ind w:left="3939" w:hanging="420"/>
      </w:pPr>
      <w:rPr>
        <w:rFonts w:ascii="Wingdings" w:hAnsi="Wingdings" w:hint="default"/>
      </w:rPr>
    </w:lvl>
  </w:abstractNum>
  <w:abstractNum w:abstractNumId="5" w15:restartNumberingAfterBreak="0">
    <w:nsid w:val="00000006"/>
    <w:multiLevelType w:val="singleLevel"/>
    <w:tmpl w:val="9500BE90"/>
    <w:lvl w:ilvl="0">
      <w:start w:val="2"/>
      <w:numFmt w:val="bullet"/>
      <w:lvlText w:val="※"/>
      <w:lvlJc w:val="left"/>
      <w:pPr>
        <w:tabs>
          <w:tab w:val="left" w:pos="420"/>
        </w:tabs>
        <w:ind w:left="420" w:hanging="210"/>
      </w:pPr>
      <w:rPr>
        <w:rFonts w:ascii="ＭＳ 明朝" w:eastAsia="ＭＳ 明朝" w:hAnsi="Century" w:hint="eastAsia"/>
      </w:rPr>
    </w:lvl>
  </w:abstractNum>
  <w:abstractNum w:abstractNumId="6" w15:restartNumberingAfterBreak="0">
    <w:nsid w:val="00000007"/>
    <w:multiLevelType w:val="singleLevel"/>
    <w:tmpl w:val="B9D24210"/>
    <w:lvl w:ilvl="0">
      <w:start w:val="1"/>
      <w:numFmt w:val="bullet"/>
      <w:lvlText w:val="●"/>
      <w:lvlJc w:val="left"/>
      <w:pPr>
        <w:tabs>
          <w:tab w:val="left" w:pos="390"/>
        </w:tabs>
        <w:ind w:left="390" w:hanging="180"/>
      </w:pPr>
      <w:rPr>
        <w:rFonts w:ascii="ＭＳ 明朝" w:eastAsia="ＭＳ 明朝" w:hAnsi="Century" w:hint="eastAsia"/>
      </w:rPr>
    </w:lvl>
  </w:abstractNum>
  <w:abstractNum w:abstractNumId="7" w15:restartNumberingAfterBreak="0">
    <w:nsid w:val="00000008"/>
    <w:multiLevelType w:val="hybridMultilevel"/>
    <w:tmpl w:val="C302A970"/>
    <w:lvl w:ilvl="0" w:tplc="0F50C7FC">
      <w:start w:val="1"/>
      <w:numFmt w:val="bullet"/>
      <w:lvlText w:val="・"/>
      <w:lvlJc w:val="left"/>
      <w:pPr>
        <w:tabs>
          <w:tab w:val="left"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2A8A39B4"/>
    <w:lvl w:ilvl="0" w:tplc="922E5DCE">
      <w:start w:val="1"/>
      <w:numFmt w:val="bullet"/>
      <w:lvlText w:val="・"/>
      <w:lvlJc w:val="left"/>
      <w:pPr>
        <w:tabs>
          <w:tab w:val="left"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0A"/>
    <w:multiLevelType w:val="singleLevel"/>
    <w:tmpl w:val="FA4E4F9C"/>
    <w:lvl w:ilvl="0">
      <w:start w:val="2"/>
      <w:numFmt w:val="bullet"/>
      <w:lvlText w:val="＊"/>
      <w:lvlJc w:val="left"/>
      <w:pPr>
        <w:tabs>
          <w:tab w:val="left" w:pos="630"/>
        </w:tabs>
        <w:ind w:left="630" w:hanging="210"/>
      </w:pPr>
      <w:rPr>
        <w:rFonts w:ascii="ＭＳ 明朝" w:eastAsia="ＭＳ 明朝" w:hAnsi="Century" w:hint="eastAsia"/>
      </w:rPr>
    </w:lvl>
  </w:abstractNum>
  <w:abstractNum w:abstractNumId="10" w15:restartNumberingAfterBreak="0">
    <w:nsid w:val="0000000B"/>
    <w:multiLevelType w:val="hybridMultilevel"/>
    <w:tmpl w:val="AB964788"/>
    <w:lvl w:ilvl="0" w:tplc="0F50C7FC">
      <w:start w:val="1"/>
      <w:numFmt w:val="bullet"/>
      <w:lvlText w:val="・"/>
      <w:lvlJc w:val="left"/>
      <w:pPr>
        <w:tabs>
          <w:tab w:val="left" w:pos="780"/>
        </w:tabs>
        <w:ind w:left="780" w:hanging="360"/>
      </w:pPr>
      <w:rPr>
        <w:rFonts w:ascii="ＭＳ Ｐ明朝" w:eastAsia="ＭＳ Ｐ明朝" w:hAnsi="ＭＳ Ｐ明朝" w:cs="Times New Roman" w:hint="eastAsia"/>
        <w:lang w:val="en-US"/>
      </w:rPr>
    </w:lvl>
    <w:lvl w:ilvl="1" w:tplc="913660E8">
      <w:start w:val="1"/>
      <w:numFmt w:val="bullet"/>
      <w:lvlText w:val="■"/>
      <w:lvlJc w:val="left"/>
      <w:pPr>
        <w:tabs>
          <w:tab w:val="left"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left" w:pos="1680"/>
        </w:tabs>
        <w:ind w:left="1680" w:hanging="420"/>
      </w:pPr>
      <w:rPr>
        <w:rFonts w:ascii="Wingdings" w:hAnsi="Wingdings" w:hint="default"/>
      </w:rPr>
    </w:lvl>
    <w:lvl w:ilvl="3" w:tplc="04090001" w:tentative="1">
      <w:start w:val="1"/>
      <w:numFmt w:val="bullet"/>
      <w:lvlText w:val=""/>
      <w:lvlJc w:val="left"/>
      <w:pPr>
        <w:tabs>
          <w:tab w:val="left" w:pos="2100"/>
        </w:tabs>
        <w:ind w:left="2100" w:hanging="420"/>
      </w:pPr>
      <w:rPr>
        <w:rFonts w:ascii="Wingdings" w:hAnsi="Wingdings" w:hint="default"/>
      </w:rPr>
    </w:lvl>
    <w:lvl w:ilvl="4" w:tplc="0409000B" w:tentative="1">
      <w:start w:val="1"/>
      <w:numFmt w:val="bullet"/>
      <w:lvlText w:val=""/>
      <w:lvlJc w:val="left"/>
      <w:pPr>
        <w:tabs>
          <w:tab w:val="left" w:pos="2520"/>
        </w:tabs>
        <w:ind w:left="2520" w:hanging="420"/>
      </w:pPr>
      <w:rPr>
        <w:rFonts w:ascii="Wingdings" w:hAnsi="Wingdings" w:hint="default"/>
      </w:rPr>
    </w:lvl>
    <w:lvl w:ilvl="5" w:tplc="0409000D" w:tentative="1">
      <w:start w:val="1"/>
      <w:numFmt w:val="bullet"/>
      <w:lvlText w:val=""/>
      <w:lvlJc w:val="left"/>
      <w:pPr>
        <w:tabs>
          <w:tab w:val="left" w:pos="2940"/>
        </w:tabs>
        <w:ind w:left="2940" w:hanging="420"/>
      </w:pPr>
      <w:rPr>
        <w:rFonts w:ascii="Wingdings" w:hAnsi="Wingdings" w:hint="default"/>
      </w:rPr>
    </w:lvl>
    <w:lvl w:ilvl="6" w:tplc="04090001" w:tentative="1">
      <w:start w:val="1"/>
      <w:numFmt w:val="bullet"/>
      <w:lvlText w:val=""/>
      <w:lvlJc w:val="left"/>
      <w:pPr>
        <w:tabs>
          <w:tab w:val="left" w:pos="3360"/>
        </w:tabs>
        <w:ind w:left="3360" w:hanging="420"/>
      </w:pPr>
      <w:rPr>
        <w:rFonts w:ascii="Wingdings" w:hAnsi="Wingdings" w:hint="default"/>
      </w:rPr>
    </w:lvl>
    <w:lvl w:ilvl="7" w:tplc="0409000B" w:tentative="1">
      <w:start w:val="1"/>
      <w:numFmt w:val="bullet"/>
      <w:lvlText w:val=""/>
      <w:lvlJc w:val="left"/>
      <w:pPr>
        <w:tabs>
          <w:tab w:val="left" w:pos="3780"/>
        </w:tabs>
        <w:ind w:left="3780" w:hanging="420"/>
      </w:pPr>
      <w:rPr>
        <w:rFonts w:ascii="Wingdings" w:hAnsi="Wingdings" w:hint="default"/>
      </w:rPr>
    </w:lvl>
    <w:lvl w:ilvl="8" w:tplc="0409000D" w:tentative="1">
      <w:start w:val="1"/>
      <w:numFmt w:val="bullet"/>
      <w:lvlText w:val=""/>
      <w:lvlJc w:val="left"/>
      <w:pPr>
        <w:tabs>
          <w:tab w:val="left" w:pos="4200"/>
        </w:tabs>
        <w:ind w:left="4200" w:hanging="420"/>
      </w:pPr>
      <w:rPr>
        <w:rFonts w:ascii="Wingdings" w:hAnsi="Wingdings" w:hint="default"/>
      </w:rPr>
    </w:lvl>
  </w:abstractNum>
  <w:abstractNum w:abstractNumId="11" w15:restartNumberingAfterBreak="0">
    <w:nsid w:val="0000000C"/>
    <w:multiLevelType w:val="hybridMultilevel"/>
    <w:tmpl w:val="B844980A"/>
    <w:lvl w:ilvl="0" w:tplc="5BF8CC28">
      <w:start w:val="1"/>
      <w:numFmt w:val="bullet"/>
      <w:lvlText w:val="・"/>
      <w:lvlJc w:val="left"/>
      <w:pPr>
        <w:tabs>
          <w:tab w:val="left"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0000000D"/>
    <w:multiLevelType w:val="singleLevel"/>
    <w:tmpl w:val="99F4947C"/>
    <w:lvl w:ilvl="0">
      <w:start w:val="1998"/>
      <w:numFmt w:val="bullet"/>
      <w:lvlText w:val="◆"/>
      <w:lvlJc w:val="left"/>
      <w:pPr>
        <w:tabs>
          <w:tab w:val="left" w:pos="420"/>
        </w:tabs>
        <w:ind w:left="420" w:hanging="210"/>
      </w:pPr>
      <w:rPr>
        <w:rFonts w:ascii="ＭＳ 明朝" w:eastAsia="ＭＳ 明朝" w:hAnsi="Century" w:hint="eastAsia"/>
      </w:rPr>
    </w:lvl>
  </w:abstractNum>
  <w:abstractNum w:abstractNumId="13" w15:restartNumberingAfterBreak="0">
    <w:nsid w:val="0000000E"/>
    <w:multiLevelType w:val="hybridMultilevel"/>
    <w:tmpl w:val="6EB45C1C"/>
    <w:lvl w:ilvl="0" w:tplc="EE467F12">
      <w:start w:val="1"/>
      <w:numFmt w:val="bullet"/>
      <w:lvlText w:val="■"/>
      <w:lvlJc w:val="left"/>
      <w:pPr>
        <w:tabs>
          <w:tab w:val="left"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left" w:pos="1020"/>
        </w:tabs>
        <w:ind w:left="1020" w:hanging="420"/>
      </w:pPr>
      <w:rPr>
        <w:rFonts w:ascii="Wingdings" w:hAnsi="Wingdings" w:hint="default"/>
      </w:rPr>
    </w:lvl>
    <w:lvl w:ilvl="2" w:tplc="0409000D" w:tentative="1">
      <w:start w:val="1"/>
      <w:numFmt w:val="bullet"/>
      <w:lvlText w:val=""/>
      <w:lvlJc w:val="left"/>
      <w:pPr>
        <w:tabs>
          <w:tab w:val="left" w:pos="1440"/>
        </w:tabs>
        <w:ind w:left="1440" w:hanging="420"/>
      </w:pPr>
      <w:rPr>
        <w:rFonts w:ascii="Wingdings" w:hAnsi="Wingdings" w:hint="default"/>
      </w:rPr>
    </w:lvl>
    <w:lvl w:ilvl="3" w:tplc="04090001" w:tentative="1">
      <w:start w:val="1"/>
      <w:numFmt w:val="bullet"/>
      <w:lvlText w:val=""/>
      <w:lvlJc w:val="left"/>
      <w:pPr>
        <w:tabs>
          <w:tab w:val="left" w:pos="1860"/>
        </w:tabs>
        <w:ind w:left="1860" w:hanging="420"/>
      </w:pPr>
      <w:rPr>
        <w:rFonts w:ascii="Wingdings" w:hAnsi="Wingdings" w:hint="default"/>
      </w:rPr>
    </w:lvl>
    <w:lvl w:ilvl="4" w:tplc="0409000B" w:tentative="1">
      <w:start w:val="1"/>
      <w:numFmt w:val="bullet"/>
      <w:lvlText w:val=""/>
      <w:lvlJc w:val="left"/>
      <w:pPr>
        <w:tabs>
          <w:tab w:val="left" w:pos="2280"/>
        </w:tabs>
        <w:ind w:left="2280" w:hanging="420"/>
      </w:pPr>
      <w:rPr>
        <w:rFonts w:ascii="Wingdings" w:hAnsi="Wingdings" w:hint="default"/>
      </w:rPr>
    </w:lvl>
    <w:lvl w:ilvl="5" w:tplc="0409000D" w:tentative="1">
      <w:start w:val="1"/>
      <w:numFmt w:val="bullet"/>
      <w:lvlText w:val=""/>
      <w:lvlJc w:val="left"/>
      <w:pPr>
        <w:tabs>
          <w:tab w:val="left" w:pos="2700"/>
        </w:tabs>
        <w:ind w:left="2700" w:hanging="420"/>
      </w:pPr>
      <w:rPr>
        <w:rFonts w:ascii="Wingdings" w:hAnsi="Wingdings" w:hint="default"/>
      </w:rPr>
    </w:lvl>
    <w:lvl w:ilvl="6" w:tplc="04090001" w:tentative="1">
      <w:start w:val="1"/>
      <w:numFmt w:val="bullet"/>
      <w:lvlText w:val=""/>
      <w:lvlJc w:val="left"/>
      <w:pPr>
        <w:tabs>
          <w:tab w:val="left" w:pos="3120"/>
        </w:tabs>
        <w:ind w:left="3120" w:hanging="420"/>
      </w:pPr>
      <w:rPr>
        <w:rFonts w:ascii="Wingdings" w:hAnsi="Wingdings" w:hint="default"/>
      </w:rPr>
    </w:lvl>
    <w:lvl w:ilvl="7" w:tplc="0409000B" w:tentative="1">
      <w:start w:val="1"/>
      <w:numFmt w:val="bullet"/>
      <w:lvlText w:val=""/>
      <w:lvlJc w:val="left"/>
      <w:pPr>
        <w:tabs>
          <w:tab w:val="left" w:pos="3540"/>
        </w:tabs>
        <w:ind w:left="3540" w:hanging="420"/>
      </w:pPr>
      <w:rPr>
        <w:rFonts w:ascii="Wingdings" w:hAnsi="Wingdings" w:hint="default"/>
      </w:rPr>
    </w:lvl>
    <w:lvl w:ilvl="8" w:tplc="0409000D" w:tentative="1">
      <w:start w:val="1"/>
      <w:numFmt w:val="bullet"/>
      <w:lvlText w:val=""/>
      <w:lvlJc w:val="left"/>
      <w:pPr>
        <w:tabs>
          <w:tab w:val="left" w:pos="3960"/>
        </w:tabs>
        <w:ind w:left="3960" w:hanging="420"/>
      </w:pPr>
      <w:rPr>
        <w:rFonts w:ascii="Wingdings" w:hAnsi="Wingdings" w:hint="default"/>
      </w:rPr>
    </w:lvl>
  </w:abstractNum>
  <w:abstractNum w:abstractNumId="14" w15:restartNumberingAfterBreak="0">
    <w:nsid w:val="76F84C08"/>
    <w:multiLevelType w:val="hybridMultilevel"/>
    <w:tmpl w:val="50CE87B8"/>
    <w:lvl w:ilvl="0" w:tplc="98FC7768">
      <w:start w:val="1"/>
      <w:numFmt w:val="bullet"/>
      <w:lvlText w:val="●"/>
      <w:lvlJc w:val="left"/>
      <w:pPr>
        <w:tabs>
          <w:tab w:val="left"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left" w:pos="1020"/>
        </w:tabs>
        <w:ind w:left="1020" w:hanging="420"/>
      </w:pPr>
      <w:rPr>
        <w:rFonts w:ascii="Wingdings" w:hAnsi="Wingdings" w:hint="default"/>
      </w:rPr>
    </w:lvl>
    <w:lvl w:ilvl="2" w:tplc="0409000D" w:tentative="1">
      <w:start w:val="1"/>
      <w:numFmt w:val="bullet"/>
      <w:lvlText w:val=""/>
      <w:lvlJc w:val="left"/>
      <w:pPr>
        <w:tabs>
          <w:tab w:val="left" w:pos="1440"/>
        </w:tabs>
        <w:ind w:left="1440" w:hanging="420"/>
      </w:pPr>
      <w:rPr>
        <w:rFonts w:ascii="Wingdings" w:hAnsi="Wingdings" w:hint="default"/>
      </w:rPr>
    </w:lvl>
    <w:lvl w:ilvl="3" w:tplc="04090001" w:tentative="1">
      <w:start w:val="1"/>
      <w:numFmt w:val="bullet"/>
      <w:lvlText w:val=""/>
      <w:lvlJc w:val="left"/>
      <w:pPr>
        <w:tabs>
          <w:tab w:val="left" w:pos="1860"/>
        </w:tabs>
        <w:ind w:left="1860" w:hanging="420"/>
      </w:pPr>
      <w:rPr>
        <w:rFonts w:ascii="Wingdings" w:hAnsi="Wingdings" w:hint="default"/>
      </w:rPr>
    </w:lvl>
    <w:lvl w:ilvl="4" w:tplc="0409000B" w:tentative="1">
      <w:start w:val="1"/>
      <w:numFmt w:val="bullet"/>
      <w:lvlText w:val=""/>
      <w:lvlJc w:val="left"/>
      <w:pPr>
        <w:tabs>
          <w:tab w:val="left" w:pos="2280"/>
        </w:tabs>
        <w:ind w:left="2280" w:hanging="420"/>
      </w:pPr>
      <w:rPr>
        <w:rFonts w:ascii="Wingdings" w:hAnsi="Wingdings" w:hint="default"/>
      </w:rPr>
    </w:lvl>
    <w:lvl w:ilvl="5" w:tplc="0409000D" w:tentative="1">
      <w:start w:val="1"/>
      <w:numFmt w:val="bullet"/>
      <w:lvlText w:val=""/>
      <w:lvlJc w:val="left"/>
      <w:pPr>
        <w:tabs>
          <w:tab w:val="left" w:pos="2700"/>
        </w:tabs>
        <w:ind w:left="2700" w:hanging="420"/>
      </w:pPr>
      <w:rPr>
        <w:rFonts w:ascii="Wingdings" w:hAnsi="Wingdings" w:hint="default"/>
      </w:rPr>
    </w:lvl>
    <w:lvl w:ilvl="6" w:tplc="04090001" w:tentative="1">
      <w:start w:val="1"/>
      <w:numFmt w:val="bullet"/>
      <w:lvlText w:val=""/>
      <w:lvlJc w:val="left"/>
      <w:pPr>
        <w:tabs>
          <w:tab w:val="left" w:pos="3120"/>
        </w:tabs>
        <w:ind w:left="3120" w:hanging="420"/>
      </w:pPr>
      <w:rPr>
        <w:rFonts w:ascii="Wingdings" w:hAnsi="Wingdings" w:hint="default"/>
      </w:rPr>
    </w:lvl>
    <w:lvl w:ilvl="7" w:tplc="0409000B" w:tentative="1">
      <w:start w:val="1"/>
      <w:numFmt w:val="bullet"/>
      <w:lvlText w:val=""/>
      <w:lvlJc w:val="left"/>
      <w:pPr>
        <w:tabs>
          <w:tab w:val="left" w:pos="3540"/>
        </w:tabs>
        <w:ind w:left="3540" w:hanging="420"/>
      </w:pPr>
      <w:rPr>
        <w:rFonts w:ascii="Wingdings" w:hAnsi="Wingdings" w:hint="default"/>
      </w:rPr>
    </w:lvl>
    <w:lvl w:ilvl="8" w:tplc="0409000D" w:tentative="1">
      <w:start w:val="1"/>
      <w:numFmt w:val="bullet"/>
      <w:lvlText w:val=""/>
      <w:lvlJc w:val="left"/>
      <w:pPr>
        <w:tabs>
          <w:tab w:val="left" w:pos="3960"/>
        </w:tabs>
        <w:ind w:left="3960" w:hanging="42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12"/>
  </w:num>
  <w:num w:numId="7">
    <w:abstractNumId w:val="14"/>
  </w:num>
  <w:num w:numId="8">
    <w:abstractNumId w:val="11"/>
  </w:num>
  <w:num w:numId="9">
    <w:abstractNumId w:val="4"/>
  </w:num>
  <w:num w:numId="10">
    <w:abstractNumId w:val="3"/>
  </w:num>
  <w:num w:numId="11">
    <w:abstractNumId w:val="13"/>
  </w:num>
  <w:num w:numId="12">
    <w:abstractNumId w:val="2"/>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D6"/>
    <w:rsid w:val="00076EB2"/>
    <w:rsid w:val="002C6480"/>
    <w:rsid w:val="00432D88"/>
    <w:rsid w:val="0045377D"/>
    <w:rsid w:val="004A412F"/>
    <w:rsid w:val="00545495"/>
    <w:rsid w:val="005C46A4"/>
    <w:rsid w:val="005C7738"/>
    <w:rsid w:val="005E2CD6"/>
    <w:rsid w:val="00814318"/>
    <w:rsid w:val="00A57469"/>
    <w:rsid w:val="00A64946"/>
    <w:rsid w:val="00A71CAB"/>
    <w:rsid w:val="00B3463A"/>
    <w:rsid w:val="00C0612F"/>
    <w:rsid w:val="00CE2AB7"/>
    <w:rsid w:val="00E41A79"/>
    <w:rsid w:val="00E60AC3"/>
    <w:rsid w:val="00EE78C1"/>
    <w:rsid w:val="00F3623F"/>
    <w:rsid w:val="00F4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B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rPr>
      <w:rFonts w:ascii="Arial" w:eastAsia="ＭＳ ゴシック" w:hAnsi="Arial"/>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style>
  <w:style w:type="table" w:styleId="a9">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Pr>
      <w:rFonts w:ascii="ＭＳ 明朝" w:hAnsi="Courier New"/>
    </w:rPr>
  </w:style>
  <w:style w:type="character" w:customStyle="1" w:styleId="a6">
    <w:name w:val="フッター (文字)"/>
    <w:link w:val="a5"/>
    <w:uiPriority w:val="99"/>
    <w:rPr>
      <w:kern w:val="2"/>
      <w:sz w:val="21"/>
    </w:rPr>
  </w:style>
  <w:style w:type="character" w:customStyle="1" w:styleId="HTML0">
    <w:name w:val="HTML 書式付き (文字)"/>
    <w:basedOn w:val="a0"/>
    <w:link w:val="HTML"/>
    <w:uiPriority w:val="9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8953">
      <w:bodyDiv w:val="1"/>
      <w:marLeft w:val="0"/>
      <w:marRight w:val="0"/>
      <w:marTop w:val="0"/>
      <w:marBottom w:val="0"/>
      <w:divBdr>
        <w:top w:val="none" w:sz="0" w:space="0" w:color="auto"/>
        <w:left w:val="none" w:sz="0" w:space="0" w:color="auto"/>
        <w:bottom w:val="none" w:sz="0" w:space="0" w:color="auto"/>
        <w:right w:val="none" w:sz="0" w:space="0" w:color="auto"/>
      </w:divBdr>
    </w:div>
    <w:div w:id="182578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257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2021-09-14T07:15:00Z</dcterms:created>
  <dcterms:modified xsi:type="dcterms:W3CDTF">2021-09-14T07:21:00Z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