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A96B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B30AE2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B30AE2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671BE90" w14:textId="77777777" w:rsidR="005C1CB8" w:rsidRPr="00D6165F" w:rsidRDefault="005C1CB8" w:rsidP="005C1CB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CDEC6CB" w14:textId="77777777" w:rsidR="005C1CB8" w:rsidRPr="00D6165F" w:rsidRDefault="005C1CB8" w:rsidP="005C1CB8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6CFCB872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63CCDB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31844333" w14:textId="58CB2670" w:rsidR="00C43BEE" w:rsidRPr="00697F90" w:rsidRDefault="00C247FD" w:rsidP="004F0C0E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大学卒業後、株式会社</w:t>
      </w:r>
      <w:r w:rsidR="005C1CB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に新卒入社。</w:t>
      </w:r>
      <w:r w:rsidR="00892D60">
        <w:rPr>
          <w:rFonts w:asciiTheme="minorHAnsi" w:eastAsiaTheme="minorEastAsia" w:hAnsiTheme="minorHAnsi" w:cs="ＭＳ Ｐゴシック" w:hint="eastAsia"/>
          <w:sz w:val="20"/>
          <w:szCs w:val="20"/>
        </w:rPr>
        <w:t>入社後は</w:t>
      </w:r>
      <w:r w:rsidR="00892D60" w:rsidRPr="00697F90">
        <w:rPr>
          <w:rFonts w:asciiTheme="minorHAnsi" w:eastAsiaTheme="minorEastAsia" w:hAnsiTheme="minorHAnsi" w:cs="ＭＳ Ｐゴシック"/>
          <w:sz w:val="20"/>
          <w:szCs w:val="20"/>
        </w:rPr>
        <w:t>新規開拓営業に従事</w:t>
      </w:r>
      <w:r w:rsidR="00892D60">
        <w:rPr>
          <w:rFonts w:asciiTheme="minorHAnsi" w:eastAsiaTheme="minorEastAsia" w:hAnsiTheme="minorHAnsi" w:cs="ＭＳ Ｐゴシック" w:hint="eastAsia"/>
          <w:sz w:val="20"/>
          <w:szCs w:val="20"/>
        </w:rPr>
        <w:t>し、</w:t>
      </w:r>
      <w:r w:rsidR="004F0C0E">
        <w:rPr>
          <w:rFonts w:asciiTheme="minorHAnsi" w:eastAsiaTheme="minorEastAsia" w:hAnsiTheme="minorHAnsi" w:cs="ＭＳ Ｐゴシック" w:hint="eastAsia"/>
          <w:sz w:val="20"/>
          <w:szCs w:val="20"/>
        </w:rPr>
        <w:t>E</w:t>
      </w:r>
      <w:r w:rsidR="004F0C0E">
        <w:rPr>
          <w:rFonts w:asciiTheme="minorHAnsi" w:eastAsiaTheme="minorEastAsia" w:hAnsiTheme="minorHAnsi" w:cs="ＭＳ Ｐゴシック"/>
          <w:sz w:val="20"/>
          <w:szCs w:val="20"/>
        </w:rPr>
        <w:t>C</w:t>
      </w:r>
      <w:r w:rsidR="004F0C0E">
        <w:rPr>
          <w:rFonts w:asciiTheme="minorHAnsi" w:eastAsiaTheme="minorEastAsia" w:hAnsiTheme="minorHAnsi" w:cs="ＭＳ Ｐゴシック" w:hint="eastAsia"/>
          <w:sz w:val="20"/>
          <w:szCs w:val="20"/>
        </w:rPr>
        <w:t>サイト構築ソフト、セキュリティソフト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を法人顧客に対して提案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その後、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2009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年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12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月</w:t>
      </w:r>
      <w:r w:rsidR="00892D60">
        <w:rPr>
          <w:rFonts w:asciiTheme="minorHAnsi" w:eastAsiaTheme="minorEastAsia" w:hAnsiTheme="minorHAnsi" w:cs="ＭＳ Ｐゴシック" w:hint="eastAsia"/>
          <w:sz w:val="20"/>
          <w:szCs w:val="20"/>
        </w:rPr>
        <w:t>、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主に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LED</w:t>
      </w:r>
      <w:r w:rsidR="007A6DE9">
        <w:rPr>
          <w:rFonts w:asciiTheme="minorHAnsi" w:eastAsiaTheme="minorEastAsia" w:hAnsiTheme="minorHAnsi" w:cs="ＭＳ Ｐゴシック" w:hint="eastAsia"/>
          <w:sz w:val="20"/>
          <w:szCs w:val="20"/>
        </w:rPr>
        <w:t>製品販売を行う</w:t>
      </w:r>
      <w:r w:rsidR="007A6DE9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株式会社</w:t>
      </w:r>
      <w:r w:rsidR="005C1CB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に転職。入社後は、一貫して法人に対して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LED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製品販売を</w:t>
      </w:r>
      <w:r w:rsidR="00C764DD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営業活動に従事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。また百貨店やショッピングセンターなどの施設に対して、サイン設備のデザイン・プランニング～設計・施工までの一連の業務提案も行う。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2014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年からは主任に昇格し、自身の営業活動の他、部下の教育・育成にも携わる。そして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2019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年に係長に昇格。携わる主な製品群が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LED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製品からサイン設備製品に替わり、大手クライアントの開拓や拡販に従事。</w:t>
      </w:r>
      <w:r w:rsidR="00C764DD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利益率を意識した高付加価値を生み出すソリューションを得意とし、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昨年は年間予算目標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120</w:t>
      </w:r>
      <w:r w:rsidR="007A6DE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％を達成した。</w:t>
      </w:r>
    </w:p>
    <w:p w14:paraId="3A12CBB4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7E1D7980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743094AA" w14:textId="4D7C16D3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1333FC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0</w:t>
      </w:r>
      <w:r w:rsidR="001333FC">
        <w:rPr>
          <w:rFonts w:asciiTheme="minorHAnsi" w:eastAsiaTheme="minorEastAsia" w:hAnsiTheme="minorHAnsi" w:cs="ＭＳ 明朝"/>
          <w:color w:val="auto"/>
          <w:sz w:val="20"/>
          <w:szCs w:val="20"/>
        </w:rPr>
        <w:t>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2E6AFA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12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現在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株式会社</w:t>
      </w:r>
      <w:r w:rsidR="005C1CB8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1333FC">
        <w:rPr>
          <w:rFonts w:asciiTheme="minorHAnsi" w:eastAsiaTheme="minorEastAsia" w:hAnsiTheme="minorHAnsi" w:cs="ＭＳ 明朝"/>
          <w:color w:val="auto"/>
          <w:sz w:val="20"/>
          <w:szCs w:val="20"/>
        </w:rPr>
        <w:t>11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1333FC">
        <w:rPr>
          <w:rFonts w:asciiTheme="minorHAnsi" w:eastAsiaTheme="minorEastAsia" w:hAnsiTheme="minorHAnsi" w:cs="ＭＳ 明朝"/>
          <w:color w:val="auto"/>
          <w:sz w:val="20"/>
          <w:szCs w:val="20"/>
        </w:rPr>
        <w:t>10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か月</w:t>
      </w:r>
    </w:p>
    <w:p w14:paraId="06C428FC" w14:textId="0CB04C34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4F0727">
        <w:rPr>
          <w:rFonts w:asciiTheme="minorHAnsi" w:eastAsia="ＭＳ Ｐ明朝" w:hAnsiTheme="minorHAnsi" w:cs="ＭＳ Ｐゴシック" w:hint="eastAsia"/>
          <w:sz w:val="20"/>
          <w:szCs w:val="20"/>
        </w:rPr>
        <w:t>電子部品販売業、サイン＆ディスプレイ用</w:t>
      </w:r>
      <w:r w:rsidR="004F0727">
        <w:rPr>
          <w:rFonts w:asciiTheme="minorHAnsi" w:eastAsia="ＭＳ Ｐ明朝" w:hAnsiTheme="minorHAnsi" w:cs="ＭＳ Ｐゴシック" w:hint="eastAsia"/>
          <w:sz w:val="20"/>
          <w:szCs w:val="20"/>
        </w:rPr>
        <w:t>L</w:t>
      </w:r>
      <w:r w:rsidR="004F0727">
        <w:rPr>
          <w:rFonts w:asciiTheme="minorHAnsi" w:eastAsia="ＭＳ Ｐ明朝" w:hAnsiTheme="minorHAnsi" w:cs="ＭＳ Ｐゴシック"/>
          <w:sz w:val="20"/>
          <w:szCs w:val="20"/>
        </w:rPr>
        <w:t>ED</w:t>
      </w:r>
      <w:r w:rsidR="004F0727">
        <w:rPr>
          <w:rFonts w:asciiTheme="minorHAnsi" w:eastAsia="ＭＳ Ｐ明朝" w:hAnsiTheme="minorHAnsi" w:cs="ＭＳ Ｐゴシック" w:hint="eastAsia"/>
          <w:sz w:val="20"/>
          <w:szCs w:val="20"/>
        </w:rPr>
        <w:t>部材販売・施工</w:t>
      </w:r>
    </w:p>
    <w:p w14:paraId="2E64FC54" w14:textId="53F9FEE3" w:rsidR="00C43BEE" w:rsidRPr="00697F90" w:rsidRDefault="004430D8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株式公開：</w:t>
      </w:r>
      <w:r w:rsidR="004F0727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28999F7F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330DF81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34FB5286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1C57E456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2888832F" w14:textId="50A46BA0" w:rsidR="00C43BEE" w:rsidRPr="00697F90" w:rsidRDefault="004F0727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D76D2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D641A79" w14:textId="77777777" w:rsidR="00C43BEE" w:rsidRPr="00697F90" w:rsidRDefault="00D06B05" w:rsidP="00D06B05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現在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44587909" w14:textId="248EF69F"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法人営業部　</w:t>
            </w:r>
            <w:r w:rsidR="004F072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第</w:t>
            </w:r>
            <w:r w:rsidR="004F072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="004F072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営業部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にて営業を担当</w:t>
            </w:r>
          </w:p>
          <w:p w14:paraId="2E281C7D" w14:textId="7DA14B0E" w:rsidR="004F0727" w:rsidRDefault="004F0727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法人企業に対して、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L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ED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製品販売を行う。また百貨店やショッピングセンターなどの施設に対して、</w:t>
            </w:r>
          </w:p>
          <w:p w14:paraId="605C6E03" w14:textId="364A3951" w:rsidR="004F0727" w:rsidRDefault="00226B51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サイン設備の</w:t>
            </w:r>
            <w:r w:rsidR="004F0727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デザイン・プランニング～設計・施工までの一連の業務提案も行う。</w:t>
            </w:r>
          </w:p>
          <w:p w14:paraId="3F89BF00" w14:textId="0186166E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226B5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226B5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　既存営業　</w:t>
            </w:r>
            <w:r w:rsidR="00226B5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60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eastAsiaTheme="minorEastAsia" w:hAnsi="ＭＳ 明朝" w:cs="ＭＳ 明朝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 w:rsidR="00226B5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展示会</w:t>
            </w:r>
          </w:p>
          <w:p w14:paraId="22713799" w14:textId="199BFC00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不特定業界に</w:t>
            </w:r>
            <w:r w:rsidR="00226B5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おける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中堅</w:t>
            </w:r>
            <w:r w:rsidR="00226B5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～大手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企業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226B5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社担当</w:t>
            </w:r>
          </w:p>
          <w:p w14:paraId="6C6E9ED4" w14:textId="3278BD04" w:rsidR="00C43BEE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226B5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L</w:t>
            </w:r>
            <w:r w:rsidR="00226B51">
              <w:rPr>
                <w:rFonts w:asciiTheme="minorHAnsi" w:eastAsia="ＭＳ Ｐ明朝" w:hAnsiTheme="minorHAnsi" w:cs="ＭＳ Ｐゴシック"/>
                <w:sz w:val="20"/>
                <w:szCs w:val="20"/>
              </w:rPr>
              <w:t>ED</w:t>
            </w:r>
            <w:r w:rsidR="00226B51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製品販売、サイン設備のデザイン・プランニング～設計・施工</w:t>
            </w:r>
          </w:p>
          <w:p w14:paraId="6AD01855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C4275AE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2CA97758" w14:textId="06352883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 w:rsidR="00226B51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226B5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9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年度：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年間総売上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="00BE243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6</w:t>
            </w:r>
            <w:r w:rsidR="00BE243C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,200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万円（予算達成率</w:t>
            </w:r>
            <w:r w:rsidR="00BE243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BE243C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20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％）</w:t>
            </w:r>
            <w:r w:rsidR="0092295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利益率</w:t>
            </w:r>
            <w:r w:rsidR="0092295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922954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5%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昨対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134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％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　</w:t>
            </w:r>
          </w:p>
          <w:p w14:paraId="7C542A5B" w14:textId="71E544E8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</w:t>
            </w:r>
            <w:r w:rsidR="00226B51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8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年度：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年間総売上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 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約</w:t>
            </w:r>
            <w:r w:rsidR="00BE243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4</w:t>
            </w:r>
            <w:r w:rsidR="00BE243C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,600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万円（予算達成率</w:t>
            </w:r>
            <w:r w:rsidR="004E11B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4E11B3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0</w:t>
            </w:r>
            <w:r w:rsidR="00BE243C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3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％）</w:t>
            </w:r>
            <w:r w:rsidR="0092295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利益率</w:t>
            </w:r>
            <w:r w:rsidR="0092295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</w:t>
            </w:r>
            <w:r w:rsidR="00922954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8%</w:t>
            </w:r>
            <w:r w:rsidRPr="00697F90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 xml:space="preserve">　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昨対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109</w:t>
            </w:r>
            <w:r w:rsidR="00FD529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％</w:t>
            </w:r>
          </w:p>
          <w:p w14:paraId="25D9548C" w14:textId="1653A69A" w:rsidR="00FD5294" w:rsidRDefault="00FD5294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2017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年度：年間総売上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約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4,200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万円（予算達成率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％）利益率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　昨対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120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498156AB" w14:textId="77777777" w:rsidR="00FD5294" w:rsidRPr="00697F90" w:rsidRDefault="00FD5294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43E9D886" w14:textId="29C38571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eastAsiaTheme="minorEastAsia" w:hAnsi="ＭＳ 明朝" w:cs="ＭＳ 明朝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6093A5B4" w14:textId="7BAF4616" w:rsidR="00612C32" w:rsidRDefault="00612C32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1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）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単なる</w:t>
            </w:r>
            <w:r w:rsidR="00C764D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モノ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売りではない高付加価値</w:t>
            </w:r>
            <w:r w:rsidR="00C764D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を生み出す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ソリューション</w:t>
            </w:r>
            <w:r w:rsidR="00C764D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  <w:u w:val="single"/>
              </w:rPr>
              <w:t>営業</w:t>
            </w:r>
          </w:p>
          <w:p w14:paraId="67F0A626" w14:textId="52F4EC24" w:rsidR="00612C32" w:rsidRPr="00612C32" w:rsidRDefault="00612C32" w:rsidP="00612C3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元々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LED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の卸売をメインに行っている会社であったが、右から左に商品を流しているだけでは、薄利多売の商売になってしまうことから</w:t>
            </w:r>
            <w:r w:rsidR="00C764D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、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利益率を意識した営業活動に取り組みました。その一環としてお客様が求めているニーズに対して様々な製品とサービスを組み合わせたソリューション提案を行っていました。結果、全社の平均利益率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14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％だったところ、自身の利益率は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28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％を超える</w:t>
            </w:r>
            <w:r w:rsidR="00C764D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生産性の高い</w:t>
            </w:r>
            <w:r w:rsidRPr="00612C32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 xml:space="preserve">成果を残すことができました。　</w:t>
            </w:r>
          </w:p>
          <w:p w14:paraId="499110EC" w14:textId="77777777" w:rsidR="00612C32" w:rsidRPr="00697F90" w:rsidRDefault="00612C32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7D246312" w14:textId="6B4AE2D5" w:rsidR="00D06B05" w:rsidRPr="00697F90" w:rsidRDefault="00612C32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  <w:u w:val="single"/>
              </w:rPr>
              <w:t>2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>）営業ツール企画・提案</w:t>
            </w:r>
            <w:r w:rsidR="002E6AFA"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 xml:space="preserve"> </w:t>
            </w:r>
          </w:p>
          <w:p w14:paraId="59DDC047" w14:textId="034D5401" w:rsidR="003E5D4B" w:rsidRDefault="00BE243C" w:rsidP="003E5D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提案型営業にこだわり、</w:t>
            </w:r>
            <w:r w:rsidR="003E5D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また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商社としての価値を生かせる</w:t>
            </w:r>
            <w:r w:rsidR="003E5D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部分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として、ある部材</w:t>
            </w:r>
            <w:r w:rsidR="003E5D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同士を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組み合わせ</w:t>
            </w:r>
            <w:r w:rsidR="003E5D4B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、</w:t>
            </w:r>
          </w:p>
          <w:p w14:paraId="1C834D85" w14:textId="680D1B50" w:rsidR="00BE243C" w:rsidRPr="00697F90" w:rsidRDefault="003E5D4B" w:rsidP="003E5D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単なる部品販売ではなくより</w:t>
            </w:r>
            <w:r w:rsidR="00BE243C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付加価値の高い製品を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生み出していく事にこだわりました。</w:t>
            </w:r>
          </w:p>
          <w:p w14:paraId="3CAD3554" w14:textId="6D9C7291" w:rsidR="00D06B05" w:rsidRPr="00697F90" w:rsidRDefault="003E5D4B" w:rsidP="003E5D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その中で、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アイテムですが特許認定を取得した製品開発に繋がり、総合病院や駅や商業施設にご採用頂きました。その他、お客様との</w:t>
            </w:r>
            <w:r w:rsidR="004E11B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信頼関係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を</w:t>
            </w:r>
            <w:r w:rsidR="004E11B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構築する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営業を心掛け、</w:t>
            </w:r>
            <w:r w:rsidR="004E11B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大型店舗の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リピート受注</w:t>
            </w:r>
            <w:r w:rsidR="004E11B3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に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関わることができました。</w:t>
            </w:r>
            <w:r w:rsidR="00922954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またオリジナル製品の為、高利益率での販売に繋がりました。</w:t>
            </w:r>
          </w:p>
          <w:p w14:paraId="2610F1CF" w14:textId="77777777" w:rsidR="00FD5294" w:rsidRDefault="00FD5294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</w:pPr>
          </w:p>
          <w:p w14:paraId="5BE3BAF2" w14:textId="7311940B" w:rsidR="00D06B05" w:rsidRPr="00697F90" w:rsidRDefault="00612C32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  <w:u w:val="single"/>
              </w:rPr>
              <w:lastRenderedPageBreak/>
              <w:t>3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>）後輩指導</w:t>
            </w:r>
            <w:r w:rsidR="00D06B05" w:rsidRPr="00697F90">
              <w:rPr>
                <w:rFonts w:asciiTheme="minorHAnsi" w:eastAsiaTheme="minorEastAsia" w:hAnsiTheme="minorHAnsi" w:cs="ＭＳ Ｐゴシック"/>
                <w:sz w:val="20"/>
                <w:szCs w:val="20"/>
                <w:u w:val="single"/>
              </w:rPr>
              <w:t xml:space="preserve"> </w:t>
            </w:r>
          </w:p>
          <w:p w14:paraId="6E09320E" w14:textId="0907A9EA" w:rsidR="002E6AFA" w:rsidRDefault="00D06B05" w:rsidP="003E5D4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201</w:t>
            </w:r>
            <w:r w:rsidR="00341C7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年に同じチーム内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 w:rsidR="00B55E02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名の後輩指導を担当し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、業績・指導力が認められ、</w:t>
            </w:r>
            <w:r w:rsidR="003E5D4B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係長に昇格致しました。</w:t>
            </w:r>
          </w:p>
          <w:p w14:paraId="52A4EE54" w14:textId="489C5718" w:rsidR="00FD5294" w:rsidRPr="00697F90" w:rsidRDefault="00341C7D" w:rsidP="00C764D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異業種から転職してきた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26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歳の男性の教育を担当し、製品理解から営業同行、商談ロープレまで一から指導を行い、独り立ちするまで見届けました。（その指導した後輩が昨年主任に昇格し、会社の中核を担う人材となっています）現在も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名後輩の教育も行っています。</w:t>
            </w:r>
          </w:p>
        </w:tc>
      </w:tr>
    </w:tbl>
    <w:p w14:paraId="72DF6638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5367F2E1" w14:textId="171F1F26" w:rsidR="003E5D4B" w:rsidRDefault="003E5D4B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57CE42BF" w14:textId="750AB3E2" w:rsidR="00B30AE2" w:rsidRPr="00697F90" w:rsidRDefault="00B30AE2" w:rsidP="00B30AE2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09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09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7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株式会社</w:t>
      </w:r>
      <w:r w:rsidR="005C1CB8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ヶ月</w:t>
      </w:r>
    </w:p>
    <w:p w14:paraId="1EE380F1" w14:textId="77777777" w:rsidR="00B30AE2" w:rsidRPr="00697F90" w:rsidRDefault="00B30AE2" w:rsidP="00B30AE2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E</w:t>
      </w:r>
      <w:r>
        <w:rPr>
          <w:rFonts w:asciiTheme="minorHAnsi" w:eastAsiaTheme="minorEastAsia" w:hAnsiTheme="minorHAnsi" w:cs="ＭＳ 明朝"/>
          <w:color w:val="auto"/>
          <w:sz w:val="20"/>
          <w:szCs w:val="20"/>
        </w:rPr>
        <w:t>C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構築サイト、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セキュリティソフト販売、ソリューションのコンサルティング</w:t>
      </w:r>
    </w:p>
    <w:p w14:paraId="18D65214" w14:textId="6C4DE2F0" w:rsidR="00B30AE2" w:rsidRPr="00697F90" w:rsidRDefault="00B30AE2" w:rsidP="00B30AE2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4430D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売上高：</w:t>
      </w:r>
      <w:r w:rsidR="004430D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億円　従業員数：</w:t>
      </w:r>
      <w:r w:rsidR="004430D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名　設立：</w:t>
      </w:r>
      <w:r w:rsidR="004430D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4430D8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　株式公開：東証一部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B30AE2" w:rsidRPr="00697F90" w14:paraId="0C9BABA7" w14:textId="77777777" w:rsidTr="00E16622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1178967" w14:textId="77777777" w:rsidR="00B30AE2" w:rsidRPr="00697F90" w:rsidRDefault="00B30AE2" w:rsidP="00E1662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EFF20D7" w14:textId="77777777" w:rsidR="00B30AE2" w:rsidRPr="00697F90" w:rsidRDefault="00B30AE2" w:rsidP="00E16622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B30AE2" w:rsidRPr="00697F90" w14:paraId="1CFB0E5F" w14:textId="77777777" w:rsidTr="00E16622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B14ED73" w14:textId="77777777" w:rsidR="00B30AE2" w:rsidRPr="00697F90" w:rsidRDefault="00B30AE2" w:rsidP="00E1662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009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7CE62F10" w14:textId="77777777" w:rsidR="00B30AE2" w:rsidRPr="00697F90" w:rsidRDefault="00B30AE2" w:rsidP="00E1662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25A8744C" w14:textId="77777777" w:rsidR="00B30AE2" w:rsidRPr="00697F90" w:rsidRDefault="00B30AE2" w:rsidP="00E16622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009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7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A824846" w14:textId="77777777" w:rsidR="00B30AE2" w:rsidRPr="00697F90" w:rsidRDefault="00B30AE2" w:rsidP="00E1662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法人営業部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課にて営業を担当</w:t>
            </w:r>
          </w:p>
          <w:p w14:paraId="031B75E8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新規開拓営業</w:t>
            </w: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を主に行い、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C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構築サイト、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セキュリティソフト販売に従事する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4F86FBE7" w14:textId="77777777" w:rsidR="00B30AE2" w:rsidRPr="00697F90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テレアポ</w:t>
            </w:r>
          </w:p>
          <w:p w14:paraId="087AB6B9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ターゲット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顧客】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業界を問わない法人企業</w:t>
            </w:r>
          </w:p>
          <w:p w14:paraId="66C08D9A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E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C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構築サイト、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セキュリティソフト販売</w:t>
            </w:r>
          </w:p>
          <w:p w14:paraId="04054835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【荷電数】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1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日約</w:t>
            </w:r>
            <w:r w:rsidRPr="00341C7D"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  <w:t>70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～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1</w:t>
            </w:r>
            <w:r w:rsidRPr="00341C7D"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  <w:t>00</w:t>
            </w:r>
            <w:r w:rsidRPr="00341C7D"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件</w:t>
            </w:r>
          </w:p>
          <w:p w14:paraId="59AFC503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【得たスキル】</w:t>
            </w:r>
          </w:p>
          <w:p w14:paraId="4725E0ED" w14:textId="77777777" w:rsidR="00B30AE2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・新規開拓営業スキル</w:t>
            </w:r>
          </w:p>
          <w:p w14:paraId="1332BFF6" w14:textId="77777777" w:rsidR="00B30AE2" w:rsidRPr="00341C7D" w:rsidRDefault="00B30AE2" w:rsidP="00E1662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bCs/>
                <w:color w:val="auto"/>
                <w:sz w:val="20"/>
                <w:szCs w:val="20"/>
              </w:rPr>
              <w:t>・基本的な社会人マナー</w:t>
            </w:r>
          </w:p>
        </w:tc>
      </w:tr>
    </w:tbl>
    <w:p w14:paraId="24687E9E" w14:textId="77777777" w:rsidR="00B30AE2" w:rsidRDefault="00B30AE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F616E46" w14:textId="0FB2A4C6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57D05E0D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種免許（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2010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8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月取得）</w:t>
      </w:r>
    </w:p>
    <w:p w14:paraId="006AE6C4" w14:textId="77777777" w:rsidR="00B30AE2" w:rsidRDefault="00B30AE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6FB504D7" w14:textId="6663095B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E87B06F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06883D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33A8A9A1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68806013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【１】信頼関係を</w:t>
      </w:r>
      <w:r w:rsidR="00EB62D7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軸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にした</w:t>
      </w:r>
      <w:r w:rsidR="00D06B05"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問題解決型の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提案営業スタイル</w:t>
      </w:r>
    </w:p>
    <w:p w14:paraId="1FF2A9E6" w14:textId="1B719E93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これまで営業として、</w:t>
      </w:r>
      <w:r w:rsidR="004E11B3">
        <w:rPr>
          <w:rFonts w:asciiTheme="minorHAnsi" w:eastAsiaTheme="minorEastAsia" w:hAnsiTheme="minorHAnsi" w:cs="ＭＳ Ｐゴシック" w:hint="eastAsia"/>
          <w:sz w:val="20"/>
          <w:szCs w:val="20"/>
        </w:rPr>
        <w:t>電気、建築業界、小売店、メーカー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と多岐にわたる業界の顧客を担当していく中で、まずは顧客との信頼関係をしっかりと構築し、その上で顧客の現状の課題確認をし、各業界がそれぞれに抱える課題に対して柔軟な提案を継続。その結果、特定の業界に偏らない「その顧客のための提案」をするという営業スタイルを習得。</w:t>
      </w:r>
    </w:p>
    <w:p w14:paraId="12BB1AAC" w14:textId="77777777" w:rsidR="00B30AE2" w:rsidRDefault="00B30AE2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</w:p>
    <w:p w14:paraId="3B6C8CBC" w14:textId="2023A69A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綿密な行動計画とその実行</w:t>
      </w:r>
    </w:p>
    <w:p w14:paraId="4E5FDA45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自らの目標を考えた上でのやるべきことを全て行動計画化し、毎日の目標を立て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、それを確実に毎日実行する、ということにこだわって仕事に取り組んできた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。その結果、毎年の目標達成を実現。</w:t>
      </w:r>
    </w:p>
    <w:p w14:paraId="6A174B2A" w14:textId="77777777" w:rsidR="00B30AE2" w:rsidRDefault="00B30AE2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</w:p>
    <w:p w14:paraId="4E4557F7" w14:textId="2EFAE45B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【３】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マネジメント業務</w:t>
      </w:r>
    </w:p>
    <w:p w14:paraId="554C82D5" w14:textId="77777777" w:rsidR="00AE6ECC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自分だけではなく、チームの達成を目指し、従来のメンバー管理のやり方を刷新。より細かな進捗管理・フォローを行うことで、</w:t>
      </w:r>
    </w:p>
    <w:p w14:paraId="734418FE" w14:textId="7979EE7E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部下の抱える問題を早期に発見することができ、</w:t>
      </w:r>
      <w:r w:rsidR="00922954">
        <w:rPr>
          <w:rFonts w:asciiTheme="minorHAnsi" w:eastAsiaTheme="minorEastAsia" w:hAnsiTheme="minorHAnsi" w:cs="ＭＳ Ｐゴシック" w:hint="eastAsia"/>
          <w:sz w:val="20"/>
          <w:szCs w:val="20"/>
        </w:rPr>
        <w:t>共に目標達成に貢献した。</w:t>
      </w:r>
    </w:p>
    <w:p w14:paraId="167FAC88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3B0A9262" w14:textId="77777777" w:rsidR="00AE6ECC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今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まで幅広い業界を担当し、成果を残すよう努力してまいりました。これまで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</w:t>
      </w:r>
    </w:p>
    <w:p w14:paraId="1F9E7D30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したいと考えております。よろしくお願い申し上げます。</w:t>
      </w:r>
    </w:p>
    <w:p w14:paraId="1E356E23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C631" w14:textId="77777777" w:rsidR="00F97CFC" w:rsidRDefault="00F97CFC" w:rsidP="00DE0BB9">
      <w:r>
        <w:separator/>
      </w:r>
    </w:p>
  </w:endnote>
  <w:endnote w:type="continuationSeparator" w:id="0">
    <w:p w14:paraId="45629BD6" w14:textId="77777777" w:rsidR="00F97CFC" w:rsidRDefault="00F97CFC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F2E" w14:textId="77777777" w:rsidR="00F97CFC" w:rsidRDefault="00F97CFC" w:rsidP="00DE0BB9">
      <w:r>
        <w:separator/>
      </w:r>
    </w:p>
  </w:footnote>
  <w:footnote w:type="continuationSeparator" w:id="0">
    <w:p w14:paraId="36177636" w14:textId="77777777" w:rsidR="00F97CFC" w:rsidRDefault="00F97CFC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333FC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26B51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269DA"/>
    <w:rsid w:val="003343F8"/>
    <w:rsid w:val="00341C7D"/>
    <w:rsid w:val="003749D0"/>
    <w:rsid w:val="00380ACD"/>
    <w:rsid w:val="003870F1"/>
    <w:rsid w:val="003A46F0"/>
    <w:rsid w:val="003A4B2C"/>
    <w:rsid w:val="003D19E8"/>
    <w:rsid w:val="003E5D4B"/>
    <w:rsid w:val="00402E69"/>
    <w:rsid w:val="004072B3"/>
    <w:rsid w:val="00432D87"/>
    <w:rsid w:val="004430D8"/>
    <w:rsid w:val="00457E6D"/>
    <w:rsid w:val="00485281"/>
    <w:rsid w:val="004A35E7"/>
    <w:rsid w:val="004A79C7"/>
    <w:rsid w:val="004C4926"/>
    <w:rsid w:val="004D26CD"/>
    <w:rsid w:val="004D4095"/>
    <w:rsid w:val="004D5297"/>
    <w:rsid w:val="004E11B3"/>
    <w:rsid w:val="004E59D9"/>
    <w:rsid w:val="004F0727"/>
    <w:rsid w:val="004F0C0E"/>
    <w:rsid w:val="004F0F7B"/>
    <w:rsid w:val="00516963"/>
    <w:rsid w:val="00547CD3"/>
    <w:rsid w:val="00577563"/>
    <w:rsid w:val="0058572B"/>
    <w:rsid w:val="005A5F45"/>
    <w:rsid w:val="005A7B88"/>
    <w:rsid w:val="005C1CB8"/>
    <w:rsid w:val="005C48BD"/>
    <w:rsid w:val="005E6CF6"/>
    <w:rsid w:val="00612C32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3E4D"/>
    <w:rsid w:val="007456BF"/>
    <w:rsid w:val="00753C42"/>
    <w:rsid w:val="00754192"/>
    <w:rsid w:val="00764903"/>
    <w:rsid w:val="00766E9B"/>
    <w:rsid w:val="007710DD"/>
    <w:rsid w:val="00780632"/>
    <w:rsid w:val="007A6DE9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92D60"/>
    <w:rsid w:val="008A05F3"/>
    <w:rsid w:val="008A4F21"/>
    <w:rsid w:val="008F1852"/>
    <w:rsid w:val="00900E32"/>
    <w:rsid w:val="00922954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30AE2"/>
    <w:rsid w:val="00B55E02"/>
    <w:rsid w:val="00B92DF8"/>
    <w:rsid w:val="00BD2DEC"/>
    <w:rsid w:val="00BD6D1C"/>
    <w:rsid w:val="00BE243C"/>
    <w:rsid w:val="00BE3F6A"/>
    <w:rsid w:val="00C13FF3"/>
    <w:rsid w:val="00C247FD"/>
    <w:rsid w:val="00C43BEE"/>
    <w:rsid w:val="00C4733C"/>
    <w:rsid w:val="00C57789"/>
    <w:rsid w:val="00C764DD"/>
    <w:rsid w:val="00C804FE"/>
    <w:rsid w:val="00C84AF3"/>
    <w:rsid w:val="00C85879"/>
    <w:rsid w:val="00CA1022"/>
    <w:rsid w:val="00CB11C2"/>
    <w:rsid w:val="00CF170B"/>
    <w:rsid w:val="00D00A20"/>
    <w:rsid w:val="00D0229F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06AF3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97CFC"/>
    <w:rsid w:val="00FB643E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4D8D0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5</cp:revision>
  <dcterms:created xsi:type="dcterms:W3CDTF">2021-10-22T03:41:00Z</dcterms:created>
  <dcterms:modified xsi:type="dcterms:W3CDTF">2021-10-22T03:45:00Z</dcterms:modified>
</cp:coreProperties>
</file>