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BBDB"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0321FA21" w14:textId="77777777" w:rsidR="004A3949" w:rsidRPr="00D6165F" w:rsidRDefault="004A3949" w:rsidP="004A394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EE7957A" w14:textId="77777777" w:rsidR="004A3949" w:rsidRPr="00D6165F" w:rsidRDefault="004A3949" w:rsidP="004A394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4999BF4" w14:textId="5AB67562" w:rsidR="00BD2DEC" w:rsidRDefault="00BD2DEC" w:rsidP="004324FC">
      <w:pPr>
        <w:spacing w:line="0" w:lineRule="atLeast"/>
        <w:rPr>
          <w:rFonts w:asciiTheme="minorHAnsi" w:eastAsiaTheme="minorEastAsia" w:hAnsiTheme="minorHAnsi" w:cs="ＭＳ 明朝"/>
          <w:b/>
          <w:color w:val="auto"/>
          <w:sz w:val="18"/>
          <w:szCs w:val="18"/>
        </w:rPr>
      </w:pPr>
    </w:p>
    <w:p w14:paraId="24C216E1" w14:textId="77777777" w:rsidR="00F95EF5" w:rsidRPr="004324FC" w:rsidRDefault="00F95EF5" w:rsidP="004324FC">
      <w:pPr>
        <w:spacing w:line="0" w:lineRule="atLeast"/>
        <w:rPr>
          <w:rFonts w:asciiTheme="minorHAnsi" w:eastAsiaTheme="minorEastAsia" w:hAnsiTheme="minorHAnsi" w:cs="ＭＳ 明朝"/>
          <w:b/>
          <w:color w:val="auto"/>
          <w:sz w:val="18"/>
          <w:szCs w:val="18"/>
        </w:rPr>
      </w:pPr>
    </w:p>
    <w:p w14:paraId="4400E29E" w14:textId="77777777"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職務概要］</w:t>
      </w:r>
    </w:p>
    <w:p w14:paraId="73A35184" w14:textId="7466064F" w:rsidR="000F6BA1" w:rsidRDefault="004A3949" w:rsidP="004324FC">
      <w:pPr>
        <w:spacing w:line="0" w:lineRule="atLeast"/>
        <w:rPr>
          <w:rFonts w:asciiTheme="minorHAnsi" w:eastAsiaTheme="minorEastAsia" w:hAnsiTheme="minorHAnsi" w:cs="ＭＳ Ｐゴシック"/>
          <w:sz w:val="18"/>
          <w:szCs w:val="18"/>
        </w:rPr>
      </w:pPr>
      <w:r w:rsidRPr="00D6165F">
        <w:rPr>
          <w:rFonts w:ascii="ＭＳ 明朝" w:hAnsi="ＭＳ 明朝" w:cs="ＭＳ 明朝" w:hint="eastAsia"/>
          <w:color w:val="auto"/>
          <w:sz w:val="20"/>
          <w:szCs w:val="20"/>
        </w:rPr>
        <w:t>●●</w:t>
      </w:r>
      <w:r w:rsidR="000F6BA1">
        <w:rPr>
          <w:rFonts w:asciiTheme="minorHAnsi" w:eastAsiaTheme="minorEastAsia" w:hAnsiTheme="minorHAnsi" w:cs="ＭＳ Ｐゴシック" w:hint="eastAsia"/>
          <w:sz w:val="18"/>
          <w:szCs w:val="18"/>
        </w:rPr>
        <w:t>大学卒業後、</w:t>
      </w:r>
      <w:r w:rsidRPr="00D6165F">
        <w:rPr>
          <w:rFonts w:ascii="ＭＳ 明朝" w:hAnsi="ＭＳ 明朝" w:cs="ＭＳ 明朝" w:hint="eastAsia"/>
          <w:color w:val="auto"/>
          <w:sz w:val="20"/>
          <w:szCs w:val="20"/>
        </w:rPr>
        <w:t>●●</w:t>
      </w:r>
      <w:r w:rsidR="000F6BA1">
        <w:rPr>
          <w:rFonts w:asciiTheme="minorHAnsi" w:eastAsiaTheme="minorEastAsia" w:hAnsiTheme="minorHAnsi" w:cs="ＭＳ Ｐゴシック" w:hint="eastAsia"/>
          <w:sz w:val="18"/>
          <w:szCs w:val="18"/>
        </w:rPr>
        <w:t>株式会社に新卒入社。住宅メーカーの営業職として、主に展示場を拠点とした営業に従事しております。営業活動のみならず、初回接客～商談～お引渡しまで全てのプロセスにおけるプロジェクトリーダーとして、多くの方にとって一生に一度の家づくりの成功を担っております。</w:t>
      </w:r>
    </w:p>
    <w:p w14:paraId="319A823C" w14:textId="04259CA6" w:rsidR="000F6BA1" w:rsidRDefault="000F6BA1" w:rsidP="004324FC">
      <w:pPr>
        <w:spacing w:line="0" w:lineRule="atLeast"/>
        <w:rPr>
          <w:rFonts w:asciiTheme="minorHAnsi" w:eastAsiaTheme="minorEastAsia" w:hAnsiTheme="minorHAnsi" w:cs="ＭＳ Ｐゴシック"/>
          <w:sz w:val="18"/>
          <w:szCs w:val="18"/>
        </w:rPr>
      </w:pPr>
    </w:p>
    <w:p w14:paraId="31F74673" w14:textId="77777777" w:rsidR="0094285C" w:rsidRPr="000F6BA1" w:rsidRDefault="0094285C" w:rsidP="004324FC">
      <w:pPr>
        <w:spacing w:line="0" w:lineRule="atLeast"/>
        <w:rPr>
          <w:rFonts w:asciiTheme="minorHAnsi" w:eastAsiaTheme="minorEastAsia" w:hAnsiTheme="minorHAnsi" w:cs="ＭＳ Ｐゴシック"/>
          <w:sz w:val="18"/>
          <w:szCs w:val="18"/>
        </w:rPr>
      </w:pPr>
    </w:p>
    <w:p w14:paraId="46B24F71" w14:textId="51291F16"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職務経歴］</w:t>
      </w:r>
    </w:p>
    <w:p w14:paraId="419E8A34" w14:textId="5F066A07" w:rsidR="00C43BEE" w:rsidRPr="004324FC" w:rsidRDefault="00697F90" w:rsidP="00F95EF5">
      <w:pPr>
        <w:spacing w:line="0" w:lineRule="atLeast"/>
        <w:rPr>
          <w:rFonts w:asciiTheme="minorHAnsi" w:eastAsiaTheme="minorEastAsia" w:hAnsiTheme="minorHAnsi" w:cs="ＭＳ 明朝"/>
          <w:color w:val="auto"/>
          <w:sz w:val="18"/>
          <w:szCs w:val="18"/>
        </w:rPr>
      </w:pPr>
      <w:r w:rsidRPr="004324FC">
        <w:rPr>
          <w:rFonts w:asciiTheme="minorHAnsi" w:eastAsiaTheme="minorEastAsia" w:hAnsiTheme="minorHAnsi" w:cs="ＭＳ 明朝" w:hint="eastAsia"/>
          <w:color w:val="auto"/>
          <w:sz w:val="18"/>
          <w:szCs w:val="18"/>
        </w:rPr>
        <w:t>■</w:t>
      </w:r>
      <w:r w:rsidR="00C43BEE" w:rsidRPr="004324FC">
        <w:rPr>
          <w:rFonts w:asciiTheme="minorHAnsi" w:eastAsiaTheme="minorEastAsia" w:hAnsiTheme="minorHAnsi" w:cs="ＭＳ 明朝"/>
          <w:color w:val="auto"/>
          <w:sz w:val="18"/>
          <w:szCs w:val="18"/>
        </w:rPr>
        <w:t>20</w:t>
      </w:r>
      <w:r w:rsidR="000F6BA1">
        <w:rPr>
          <w:rFonts w:asciiTheme="minorHAnsi" w:eastAsiaTheme="minorEastAsia" w:hAnsiTheme="minorHAnsi" w:cs="ＭＳ 明朝"/>
          <w:color w:val="auto"/>
          <w:sz w:val="18"/>
          <w:szCs w:val="18"/>
        </w:rPr>
        <w:t>15</w:t>
      </w:r>
      <w:r w:rsidR="00C43BEE" w:rsidRPr="004324FC">
        <w:rPr>
          <w:rFonts w:asciiTheme="minorHAnsi" w:eastAsiaTheme="minorEastAsia" w:hAnsiTheme="minorHAnsi" w:cs="ＭＳ 明朝"/>
          <w:color w:val="auto"/>
          <w:sz w:val="18"/>
          <w:szCs w:val="18"/>
        </w:rPr>
        <w:t>年</w:t>
      </w:r>
      <w:r w:rsidR="00C43BEE" w:rsidRPr="004324FC">
        <w:rPr>
          <w:rFonts w:asciiTheme="minorHAnsi" w:eastAsiaTheme="minorEastAsia" w:hAnsiTheme="minorHAnsi" w:cs="ＭＳ 明朝"/>
          <w:color w:val="auto"/>
          <w:sz w:val="18"/>
          <w:szCs w:val="18"/>
        </w:rPr>
        <w:t>4</w:t>
      </w:r>
      <w:r w:rsidR="00C43BEE" w:rsidRPr="004324FC">
        <w:rPr>
          <w:rFonts w:asciiTheme="minorHAnsi" w:eastAsiaTheme="minorEastAsia" w:hAnsiTheme="minorHAnsi" w:cs="ＭＳ 明朝"/>
          <w:color w:val="auto"/>
          <w:sz w:val="18"/>
          <w:szCs w:val="18"/>
        </w:rPr>
        <w:t>月～</w:t>
      </w:r>
      <w:r w:rsidR="000F6BA1">
        <w:rPr>
          <w:rFonts w:asciiTheme="minorHAnsi" w:eastAsiaTheme="minorEastAsia" w:hAnsiTheme="minorHAnsi" w:cs="ＭＳ 明朝" w:hint="eastAsia"/>
          <w:color w:val="auto"/>
          <w:sz w:val="18"/>
          <w:szCs w:val="18"/>
        </w:rPr>
        <w:t>現在</w:t>
      </w:r>
      <w:r w:rsidR="00C43BEE" w:rsidRPr="004324FC">
        <w:rPr>
          <w:rFonts w:asciiTheme="minorHAnsi" w:eastAsiaTheme="minorEastAsia" w:hAnsiTheme="minorHAnsi" w:cs="ＭＳ 明朝"/>
          <w:color w:val="auto"/>
          <w:sz w:val="18"/>
          <w:szCs w:val="18"/>
        </w:rPr>
        <w:t xml:space="preserve">　</w:t>
      </w:r>
      <w:r w:rsidR="004A3949" w:rsidRPr="00D6165F">
        <w:rPr>
          <w:rFonts w:ascii="ＭＳ 明朝" w:hAnsi="ＭＳ 明朝" w:cs="ＭＳ 明朝" w:hint="eastAsia"/>
          <w:color w:val="auto"/>
          <w:sz w:val="20"/>
          <w:szCs w:val="20"/>
        </w:rPr>
        <w:t>●●</w:t>
      </w:r>
      <w:r w:rsidR="00C43BEE" w:rsidRPr="004324FC">
        <w:rPr>
          <w:rFonts w:asciiTheme="minorHAnsi" w:eastAsiaTheme="minorEastAsia" w:hAnsiTheme="minorHAnsi" w:cs="ＭＳ 明朝"/>
          <w:color w:val="auto"/>
          <w:sz w:val="18"/>
          <w:szCs w:val="18"/>
        </w:rPr>
        <w:t>株式会社（正社員）</w:t>
      </w:r>
      <w:r w:rsidR="00D06B05" w:rsidRPr="004324FC">
        <w:rPr>
          <w:rFonts w:ascii="ＭＳ 明朝" w:hAnsi="ＭＳ 明朝" w:cs="ＭＳ 明朝" w:hint="eastAsia"/>
          <w:color w:val="auto"/>
          <w:sz w:val="18"/>
          <w:szCs w:val="18"/>
        </w:rPr>
        <w:t>※</w:t>
      </w:r>
      <w:r w:rsidR="00D06B05" w:rsidRPr="004324FC">
        <w:rPr>
          <w:rFonts w:asciiTheme="minorHAnsi" w:eastAsiaTheme="minorEastAsia" w:hAnsiTheme="minorHAnsi" w:cs="ＭＳ 明朝"/>
          <w:color w:val="auto"/>
          <w:sz w:val="18"/>
          <w:szCs w:val="18"/>
        </w:rPr>
        <w:t>在籍期間：</w:t>
      </w:r>
      <w:r w:rsidR="00D06B05" w:rsidRPr="004324FC">
        <w:rPr>
          <w:rFonts w:asciiTheme="minorHAnsi" w:eastAsiaTheme="minorEastAsia" w:hAnsiTheme="minorHAnsi" w:cs="ＭＳ 明朝"/>
          <w:color w:val="auto"/>
          <w:sz w:val="18"/>
          <w:szCs w:val="18"/>
        </w:rPr>
        <w:t>4</w:t>
      </w:r>
      <w:r w:rsidR="00D06B05" w:rsidRPr="004324FC">
        <w:rPr>
          <w:rFonts w:asciiTheme="minorHAnsi" w:eastAsiaTheme="minorEastAsia" w:hAnsiTheme="minorHAnsi" w:cs="ＭＳ 明朝"/>
          <w:color w:val="auto"/>
          <w:sz w:val="18"/>
          <w:szCs w:val="18"/>
        </w:rPr>
        <w:t>年</w:t>
      </w:r>
      <w:r w:rsidR="000F6BA1">
        <w:rPr>
          <w:rFonts w:asciiTheme="minorHAnsi" w:eastAsiaTheme="minorEastAsia" w:hAnsiTheme="minorHAnsi" w:cs="ＭＳ 明朝" w:hint="eastAsia"/>
          <w:color w:val="auto"/>
          <w:sz w:val="18"/>
          <w:szCs w:val="18"/>
        </w:rPr>
        <w:t>7</w:t>
      </w:r>
      <w:r w:rsidR="00D06B05" w:rsidRPr="004324FC">
        <w:rPr>
          <w:rFonts w:asciiTheme="minorHAnsi" w:eastAsiaTheme="minorEastAsia" w:hAnsiTheme="minorHAnsi" w:cs="ＭＳ 明朝"/>
          <w:color w:val="auto"/>
          <w:sz w:val="18"/>
          <w:szCs w:val="18"/>
        </w:rPr>
        <w:t>ヶ月</w:t>
      </w:r>
    </w:p>
    <w:p w14:paraId="7A28B2CC" w14:textId="4D869AB5" w:rsidR="00C43BEE" w:rsidRPr="004324FC" w:rsidRDefault="00D7679E" w:rsidP="00F95EF5">
      <w:pPr>
        <w:spacing w:line="0" w:lineRule="atLeast"/>
        <w:ind w:firstLineChars="100" w:firstLine="160"/>
        <w:rPr>
          <w:rFonts w:asciiTheme="minorHAnsi" w:eastAsiaTheme="minorEastAsia" w:hAnsiTheme="minorHAnsi" w:cs="ＭＳ 明朝"/>
          <w:color w:val="auto"/>
          <w:sz w:val="18"/>
          <w:szCs w:val="18"/>
        </w:rPr>
      </w:pPr>
      <w:r w:rsidRPr="004324FC">
        <w:rPr>
          <w:rFonts w:ascii="ＭＳ 明朝" w:hAnsi="ＭＳ 明朝" w:cs="ＭＳ 明朝" w:hint="eastAsia"/>
          <w:color w:val="auto"/>
          <w:sz w:val="18"/>
          <w:szCs w:val="18"/>
        </w:rPr>
        <w:t>◇</w:t>
      </w:r>
      <w:r w:rsidR="00C43BEE" w:rsidRPr="004324FC">
        <w:rPr>
          <w:rFonts w:asciiTheme="minorHAnsi" w:eastAsiaTheme="minorEastAsia" w:hAnsiTheme="minorHAnsi" w:cs="ＭＳ 明朝"/>
          <w:color w:val="auto"/>
          <w:sz w:val="18"/>
          <w:szCs w:val="18"/>
        </w:rPr>
        <w:t>事業内容：</w:t>
      </w:r>
      <w:r w:rsidR="000F6BA1">
        <w:rPr>
          <w:rFonts w:asciiTheme="minorHAnsi" w:eastAsiaTheme="minorEastAsia" w:hAnsiTheme="minorHAnsi" w:cs="ＭＳ Ｐゴシック" w:hint="eastAsia"/>
          <w:sz w:val="18"/>
          <w:szCs w:val="18"/>
        </w:rPr>
        <w:t>注文住宅事業、賃貸住宅事業、医院建築事業、大規模木造事業、商業デザイン事業、リフォーム事業</w:t>
      </w:r>
      <w:r w:rsidR="000F6BA1">
        <w:rPr>
          <w:rFonts w:asciiTheme="minorHAnsi" w:eastAsiaTheme="minorEastAsia" w:hAnsiTheme="minorHAnsi" w:cs="ＭＳ Ｐゴシック" w:hint="eastAsia"/>
          <w:sz w:val="18"/>
          <w:szCs w:val="18"/>
        </w:rPr>
        <w:t xml:space="preserve"> </w:t>
      </w:r>
      <w:r w:rsidR="000F6BA1">
        <w:rPr>
          <w:rFonts w:asciiTheme="minorHAnsi" w:eastAsiaTheme="minorEastAsia" w:hAnsiTheme="minorHAnsi" w:cs="ＭＳ Ｐゴシック" w:hint="eastAsia"/>
          <w:sz w:val="18"/>
          <w:szCs w:val="18"/>
        </w:rPr>
        <w:t>他</w:t>
      </w:r>
    </w:p>
    <w:p w14:paraId="06602803" w14:textId="5B56E7F5" w:rsidR="00C43BEE" w:rsidRPr="00A14A55" w:rsidRDefault="00F614EB" w:rsidP="00F95EF5">
      <w:pPr>
        <w:spacing w:line="0" w:lineRule="atLeast"/>
        <w:ind w:firstLineChars="100" w:firstLine="160"/>
        <w:rPr>
          <w:rFonts w:asciiTheme="minorHAnsi" w:eastAsiaTheme="minorEastAsia" w:hAnsiTheme="minorHAnsi" w:cs="Times New Roman"/>
          <w:color w:val="auto"/>
          <w:sz w:val="18"/>
          <w:szCs w:val="18"/>
        </w:rPr>
      </w:pPr>
      <w:r w:rsidRPr="00A14A55">
        <w:rPr>
          <w:rFonts w:ascii="ＭＳ 明朝" w:hAnsi="ＭＳ 明朝" w:cs="ＭＳ 明朝" w:hint="eastAsia"/>
          <w:color w:val="auto"/>
          <w:sz w:val="18"/>
          <w:szCs w:val="18"/>
        </w:rPr>
        <w:t>◇</w:t>
      </w:r>
      <w:r w:rsidRPr="00A14A55">
        <w:rPr>
          <w:rFonts w:asciiTheme="minorHAnsi" w:eastAsiaTheme="minorEastAsia" w:hAnsiTheme="minorHAnsi" w:cs="ＭＳ 明朝"/>
          <w:color w:val="auto"/>
          <w:sz w:val="18"/>
          <w:szCs w:val="18"/>
        </w:rPr>
        <w:t>資本金：</w:t>
      </w:r>
      <w:r w:rsidRPr="00A14A55">
        <w:rPr>
          <w:rFonts w:ascii="ＭＳ 明朝" w:hAnsi="ＭＳ 明朝" w:cs="ＭＳ 明朝"/>
          <w:color w:val="auto"/>
          <w:sz w:val="18"/>
          <w:szCs w:val="18"/>
        </w:rPr>
        <w:t>○○億円　売上高：○○億円　従業員数：○○名　設立：○○年○○月</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4324FC" w14:paraId="1D540237" w14:textId="77777777" w:rsidTr="00F95EF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1EB9DC8"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14:paraId="3710DF51"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C43BEE" w:rsidRPr="004324FC" w14:paraId="62E62C5F" w14:textId="77777777" w:rsidTr="00F95EF5">
        <w:trPr>
          <w:trHeight w:val="682"/>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1A58E395" w14:textId="74611B21" w:rsidR="00C43BEE" w:rsidRPr="004324FC" w:rsidRDefault="000F6BA1" w:rsidP="004324FC">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2015</w:t>
            </w:r>
            <w:r w:rsidR="00C43BEE" w:rsidRPr="004324FC">
              <w:rPr>
                <w:rFonts w:asciiTheme="minorHAnsi" w:eastAsiaTheme="minorEastAsia" w:hAnsiTheme="minorHAnsi" w:cs="ＭＳ 明朝"/>
                <w:color w:val="auto"/>
                <w:sz w:val="18"/>
                <w:szCs w:val="18"/>
              </w:rPr>
              <w:t>年</w:t>
            </w:r>
            <w:r>
              <w:rPr>
                <w:rFonts w:asciiTheme="minorHAnsi" w:eastAsiaTheme="minorEastAsia" w:hAnsiTheme="minorHAnsi" w:cs="ＭＳ 明朝" w:hint="eastAsia"/>
                <w:color w:val="auto"/>
                <w:sz w:val="18"/>
                <w:szCs w:val="18"/>
              </w:rPr>
              <w:t>4</w:t>
            </w:r>
            <w:r w:rsidR="00C43BEE" w:rsidRPr="004324FC">
              <w:rPr>
                <w:rFonts w:asciiTheme="minorHAnsi" w:eastAsiaTheme="minorEastAsia" w:hAnsiTheme="minorHAnsi" w:cs="ＭＳ 明朝"/>
                <w:color w:val="auto"/>
                <w:sz w:val="18"/>
                <w:szCs w:val="18"/>
              </w:rPr>
              <w:t>月</w:t>
            </w:r>
          </w:p>
          <w:p w14:paraId="5F1F7BC1" w14:textId="77777777" w:rsidR="00C43BEE" w:rsidRPr="004324FC" w:rsidRDefault="00C43BEE" w:rsidP="004324FC">
            <w:pPr>
              <w:spacing w:line="0" w:lineRule="atLeast"/>
              <w:ind w:left="96"/>
              <w:rPr>
                <w:rFonts w:asciiTheme="minorHAnsi" w:eastAsiaTheme="minorEastAsia" w:hAnsiTheme="minorHAnsi" w:cs="ＭＳ 明朝"/>
                <w:color w:val="auto"/>
                <w:sz w:val="18"/>
                <w:szCs w:val="18"/>
              </w:rPr>
            </w:pPr>
            <w:r w:rsidRPr="004324FC">
              <w:rPr>
                <w:rFonts w:asciiTheme="minorHAnsi" w:eastAsiaTheme="minorEastAsia" w:hAnsiTheme="minorHAnsi" w:cs="ＭＳ 明朝"/>
                <w:color w:val="auto"/>
                <w:sz w:val="18"/>
                <w:szCs w:val="18"/>
              </w:rPr>
              <w:t>～</w:t>
            </w:r>
          </w:p>
          <w:p w14:paraId="55DB96E5" w14:textId="69FA0973" w:rsidR="00C43BEE" w:rsidRPr="004324FC" w:rsidRDefault="000F6BA1" w:rsidP="004324FC">
            <w:pPr>
              <w:spacing w:line="0" w:lineRule="atLeast"/>
              <w:ind w:left="96"/>
              <w:rPr>
                <w:rFonts w:asciiTheme="minorHAnsi" w:eastAsiaTheme="minorEastAsia" w:hAnsiTheme="minorHAnsi" w:cs="Times New Roman"/>
                <w:color w:val="auto"/>
                <w:sz w:val="18"/>
                <w:szCs w:val="18"/>
              </w:rPr>
            </w:pPr>
            <w:r>
              <w:rPr>
                <w:rFonts w:asciiTheme="minorHAnsi" w:eastAsiaTheme="minorEastAsia" w:hAnsiTheme="minorHAnsi" w:cs="ＭＳ 明朝" w:hint="eastAsia"/>
                <w:color w:val="auto"/>
                <w:sz w:val="18"/>
                <w:szCs w:val="18"/>
              </w:rPr>
              <w:t>現在</w:t>
            </w:r>
          </w:p>
        </w:tc>
        <w:tc>
          <w:tcPr>
            <w:tcW w:w="8400" w:type="dxa"/>
            <w:tcBorders>
              <w:top w:val="single" w:sz="12" w:space="0" w:color="auto"/>
              <w:left w:val="single" w:sz="4" w:space="0" w:color="auto"/>
              <w:bottom w:val="single" w:sz="12" w:space="0" w:color="auto"/>
              <w:right w:val="single" w:sz="12" w:space="0" w:color="000000"/>
            </w:tcBorders>
            <w:shd w:val="clear" w:color="auto" w:fill="FFFFFF"/>
          </w:tcPr>
          <w:p w14:paraId="0BAABDE3" w14:textId="77777777" w:rsidR="000F6BA1" w:rsidRDefault="000F6BA1" w:rsidP="004324FC">
            <w:pPr>
              <w:spacing w:line="0" w:lineRule="atLeast"/>
              <w:ind w:left="96" w:rightChars="51" w:right="112"/>
              <w:rPr>
                <w:rFonts w:asciiTheme="minorHAnsi" w:eastAsiaTheme="minorEastAsia" w:hAnsiTheme="minorHAnsi" w:cs="ＭＳ 明朝"/>
                <w:color w:val="auto"/>
                <w:sz w:val="18"/>
                <w:szCs w:val="18"/>
              </w:rPr>
            </w:pPr>
          </w:p>
          <w:p w14:paraId="21FB1039" w14:textId="46AA3B1E" w:rsidR="00C43BEE" w:rsidRPr="004324FC" w:rsidRDefault="000F6BA1" w:rsidP="004324F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一般家庭を対象とした注文住宅の提案・販売活動を行う。</w:t>
            </w:r>
          </w:p>
          <w:p w14:paraId="1239AF63" w14:textId="30C21CA9" w:rsidR="00C43BEE" w:rsidRDefault="00C43BEE" w:rsidP="004324FC">
            <w:pPr>
              <w:spacing w:line="0" w:lineRule="atLeast"/>
              <w:ind w:left="96" w:rightChars="51" w:right="112"/>
              <w:rPr>
                <w:rFonts w:asciiTheme="minorHAnsi" w:eastAsiaTheme="minorEastAsia" w:hAnsiTheme="minorHAnsi" w:cs="ＭＳ 明朝"/>
                <w:color w:val="auto"/>
                <w:sz w:val="18"/>
                <w:szCs w:val="18"/>
              </w:rPr>
            </w:pPr>
            <w:r w:rsidRPr="004324FC">
              <w:rPr>
                <w:rFonts w:asciiTheme="minorHAnsi" w:eastAsiaTheme="minorEastAsia" w:hAnsiTheme="minorHAnsi" w:cs="ＭＳ 明朝"/>
                <w:color w:val="auto"/>
                <w:sz w:val="18"/>
                <w:szCs w:val="18"/>
              </w:rPr>
              <w:t>【営業スタイル】</w:t>
            </w:r>
            <w:r w:rsidR="000F6BA1">
              <w:rPr>
                <w:rFonts w:asciiTheme="minorHAnsi" w:eastAsiaTheme="minorEastAsia" w:hAnsiTheme="minorHAnsi" w:cs="ＭＳ 明朝" w:hint="eastAsia"/>
                <w:color w:val="auto"/>
                <w:sz w:val="18"/>
                <w:szCs w:val="18"/>
              </w:rPr>
              <w:t>展示場へ来場された顧客へのコンサルティング型営業</w:t>
            </w:r>
          </w:p>
          <w:p w14:paraId="21D23FAF" w14:textId="407270E2" w:rsidR="000F6BA1" w:rsidRDefault="000F6BA1" w:rsidP="004324F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 xml:space="preserve">　　　　　　　　取引先（不動産業者・銀行・税理士事務所等）からの紹介顧客への営業</w:t>
            </w:r>
          </w:p>
          <w:p w14:paraId="02115FCB" w14:textId="090F47A1" w:rsidR="00C43BEE" w:rsidRPr="004324FC" w:rsidRDefault="00C43BEE" w:rsidP="004324FC">
            <w:pPr>
              <w:spacing w:line="0" w:lineRule="atLeast"/>
              <w:ind w:left="96" w:rightChars="51" w:right="112"/>
              <w:rPr>
                <w:rFonts w:asciiTheme="minorHAnsi" w:eastAsiaTheme="minorEastAsia" w:hAnsiTheme="minorHAnsi" w:cs="ＭＳ 明朝"/>
                <w:color w:val="auto"/>
                <w:sz w:val="18"/>
                <w:szCs w:val="18"/>
              </w:rPr>
            </w:pPr>
            <w:r w:rsidRPr="004324FC">
              <w:rPr>
                <w:rFonts w:asciiTheme="minorHAnsi" w:eastAsiaTheme="minorEastAsia" w:hAnsiTheme="minorHAnsi" w:cs="ＭＳ 明朝"/>
                <w:color w:val="auto"/>
                <w:sz w:val="18"/>
                <w:szCs w:val="18"/>
              </w:rPr>
              <w:t>【取引顧客】</w:t>
            </w:r>
            <w:r w:rsidR="00CD6D0F">
              <w:rPr>
                <w:rFonts w:asciiTheme="minorHAnsi" w:eastAsiaTheme="minorEastAsia" w:hAnsiTheme="minorHAnsi" w:cs="ＭＳ 明朝" w:hint="eastAsia"/>
                <w:color w:val="auto"/>
                <w:sz w:val="18"/>
                <w:szCs w:val="18"/>
              </w:rPr>
              <w:t>担当顧客（個人）を常時約</w:t>
            </w:r>
            <w:r w:rsidR="00CD6D0F">
              <w:rPr>
                <w:rFonts w:asciiTheme="minorHAnsi" w:eastAsiaTheme="minorEastAsia" w:hAnsiTheme="minorHAnsi" w:cs="ＭＳ 明朝" w:hint="eastAsia"/>
                <w:color w:val="auto"/>
                <w:sz w:val="18"/>
                <w:szCs w:val="18"/>
              </w:rPr>
              <w:t>50</w:t>
            </w:r>
            <w:r w:rsidR="00CD6D0F">
              <w:rPr>
                <w:rFonts w:asciiTheme="minorHAnsi" w:eastAsiaTheme="minorEastAsia" w:hAnsiTheme="minorHAnsi" w:cs="ＭＳ 明朝" w:hint="eastAsia"/>
                <w:color w:val="auto"/>
                <w:sz w:val="18"/>
                <w:szCs w:val="18"/>
              </w:rPr>
              <w:t>件管理</w:t>
            </w:r>
          </w:p>
          <w:p w14:paraId="6F94ABA9" w14:textId="5EEA2D5B" w:rsidR="00D06B05" w:rsidRPr="004324FC" w:rsidRDefault="00D06B05" w:rsidP="004324FC">
            <w:pPr>
              <w:spacing w:line="0" w:lineRule="atLeast"/>
              <w:ind w:left="96" w:rightChars="51" w:right="112"/>
              <w:rPr>
                <w:rFonts w:asciiTheme="minorHAnsi" w:eastAsiaTheme="minorEastAsia" w:hAnsiTheme="minorHAnsi" w:cs="ＭＳ 明朝"/>
                <w:color w:val="auto"/>
                <w:sz w:val="18"/>
                <w:szCs w:val="18"/>
              </w:rPr>
            </w:pPr>
            <w:r w:rsidRPr="004324FC">
              <w:rPr>
                <w:rFonts w:asciiTheme="minorHAnsi" w:eastAsiaTheme="minorEastAsia" w:hAnsiTheme="minorHAnsi" w:cs="ＭＳ 明朝"/>
                <w:color w:val="auto"/>
                <w:sz w:val="18"/>
                <w:szCs w:val="18"/>
              </w:rPr>
              <w:t>【</w:t>
            </w:r>
            <w:r w:rsidR="00CD6D0F">
              <w:rPr>
                <w:rFonts w:asciiTheme="minorHAnsi" w:eastAsiaTheme="minorEastAsia" w:hAnsiTheme="minorHAnsi" w:cs="ＭＳ 明朝" w:hint="eastAsia"/>
                <w:color w:val="auto"/>
                <w:sz w:val="18"/>
                <w:szCs w:val="18"/>
              </w:rPr>
              <w:t>接客件数</w:t>
            </w:r>
            <w:r w:rsidRPr="004324FC">
              <w:rPr>
                <w:rFonts w:asciiTheme="minorHAnsi" w:eastAsiaTheme="minorEastAsia" w:hAnsiTheme="minorHAnsi" w:cs="ＭＳ 明朝"/>
                <w:color w:val="auto"/>
                <w:sz w:val="18"/>
                <w:szCs w:val="18"/>
              </w:rPr>
              <w:t>】</w:t>
            </w:r>
            <w:r w:rsidR="00CD6D0F">
              <w:rPr>
                <w:rFonts w:asciiTheme="minorHAnsi" w:eastAsiaTheme="minorEastAsia" w:hAnsiTheme="minorHAnsi" w:cs="ＭＳ 明朝" w:hint="eastAsia"/>
                <w:color w:val="auto"/>
                <w:sz w:val="18"/>
                <w:szCs w:val="18"/>
              </w:rPr>
              <w:t>月平均</w:t>
            </w:r>
            <w:r w:rsidR="00CD6D0F">
              <w:rPr>
                <w:rFonts w:asciiTheme="minorHAnsi" w:eastAsiaTheme="minorEastAsia" w:hAnsiTheme="minorHAnsi" w:cs="ＭＳ 明朝" w:hint="eastAsia"/>
                <w:color w:val="auto"/>
                <w:sz w:val="18"/>
                <w:szCs w:val="18"/>
              </w:rPr>
              <w:t>15</w:t>
            </w:r>
            <w:r w:rsidR="00CD6D0F">
              <w:rPr>
                <w:rFonts w:asciiTheme="minorHAnsi" w:eastAsiaTheme="minorEastAsia" w:hAnsiTheme="minorHAnsi" w:cs="ＭＳ 明朝" w:hint="eastAsia"/>
                <w:color w:val="auto"/>
                <w:sz w:val="18"/>
                <w:szCs w:val="18"/>
              </w:rPr>
              <w:t>件</w:t>
            </w:r>
          </w:p>
          <w:p w14:paraId="358A6616" w14:textId="77777777" w:rsidR="00D06B05" w:rsidRPr="004324FC" w:rsidRDefault="00D06B05" w:rsidP="004324FC">
            <w:pPr>
              <w:spacing w:line="0" w:lineRule="atLeast"/>
              <w:ind w:left="96" w:rightChars="51" w:right="112"/>
              <w:rPr>
                <w:rFonts w:asciiTheme="minorHAnsi" w:eastAsiaTheme="minorEastAsia" w:hAnsiTheme="minorHAnsi" w:cs="ＭＳ 明朝"/>
                <w:b/>
                <w:color w:val="auto"/>
                <w:sz w:val="18"/>
                <w:szCs w:val="18"/>
              </w:rPr>
            </w:pPr>
          </w:p>
          <w:p w14:paraId="197B35EF" w14:textId="77777777" w:rsidR="00C43BEE" w:rsidRPr="004324FC" w:rsidRDefault="00C43BEE" w:rsidP="004324FC">
            <w:pPr>
              <w:spacing w:line="0" w:lineRule="atLeast"/>
              <w:ind w:left="96" w:rightChars="51" w:right="112"/>
              <w:rPr>
                <w:rFonts w:asciiTheme="minorHAnsi" w:eastAsiaTheme="minorEastAsia" w:hAnsiTheme="minorHAnsi" w:cs="ＭＳ 明朝"/>
                <w:b/>
                <w:color w:val="auto"/>
                <w:sz w:val="18"/>
                <w:szCs w:val="18"/>
              </w:rPr>
            </w:pPr>
            <w:r w:rsidRPr="004324FC">
              <w:rPr>
                <w:rFonts w:ascii="ＭＳ 明朝" w:hAnsi="ＭＳ 明朝" w:cs="ＭＳ 明朝" w:hint="eastAsia"/>
                <w:b/>
                <w:color w:val="auto"/>
                <w:sz w:val="18"/>
                <w:szCs w:val="18"/>
              </w:rPr>
              <w:t>◆</w:t>
            </w:r>
            <w:r w:rsidR="00D06B05" w:rsidRPr="004324FC">
              <w:rPr>
                <w:rFonts w:asciiTheme="minorHAnsi" w:eastAsiaTheme="minorEastAsia" w:hAnsiTheme="minorHAnsi" w:cs="ＭＳ 明朝"/>
                <w:b/>
                <w:color w:val="auto"/>
                <w:sz w:val="18"/>
                <w:szCs w:val="18"/>
              </w:rPr>
              <w:t>営業</w:t>
            </w:r>
            <w:r w:rsidRPr="004324FC">
              <w:rPr>
                <w:rFonts w:asciiTheme="minorHAnsi" w:eastAsiaTheme="minorEastAsia" w:hAnsiTheme="minorHAnsi" w:cs="ＭＳ 明朝"/>
                <w:b/>
                <w:color w:val="auto"/>
                <w:sz w:val="18"/>
                <w:szCs w:val="18"/>
              </w:rPr>
              <w:t>実績</w:t>
            </w:r>
          </w:p>
          <w:p w14:paraId="067C148A" w14:textId="687AAE5F" w:rsidR="002E6AFA" w:rsidRDefault="00CD6D0F" w:rsidP="004324FC">
            <w:pPr>
              <w:spacing w:line="0" w:lineRule="atLeast"/>
              <w:ind w:leftChars="40" w:left="248" w:rightChars="51" w:right="112" w:hangingChars="100" w:hanging="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2015</w:t>
            </w:r>
            <w:r>
              <w:rPr>
                <w:rFonts w:asciiTheme="minorHAnsi" w:eastAsiaTheme="minorEastAsia" w:hAnsiTheme="minorHAnsi" w:cs="ＭＳ 明朝" w:hint="eastAsia"/>
                <w:color w:val="auto"/>
                <w:sz w:val="18"/>
                <w:szCs w:val="18"/>
              </w:rPr>
              <w:t>年度：</w:t>
            </w:r>
            <w:r>
              <w:rPr>
                <w:rFonts w:asciiTheme="minorHAnsi" w:eastAsiaTheme="minorEastAsia" w:hAnsiTheme="minorHAnsi" w:cs="ＭＳ 明朝" w:hint="eastAsia"/>
                <w:color w:val="auto"/>
                <w:sz w:val="18"/>
                <w:szCs w:val="18"/>
              </w:rPr>
              <w:t>5</w:t>
            </w:r>
            <w:r>
              <w:rPr>
                <w:rFonts w:asciiTheme="minorHAnsi" w:eastAsiaTheme="minorEastAsia" w:hAnsiTheme="minorHAnsi" w:cs="ＭＳ 明朝" w:hint="eastAsia"/>
                <w:color w:val="auto"/>
                <w:sz w:val="18"/>
                <w:szCs w:val="18"/>
              </w:rPr>
              <w:t>棟（粗利</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color w:val="auto"/>
                <w:sz w:val="18"/>
                <w:szCs w:val="18"/>
              </w:rPr>
              <w:t>,</w:t>
            </w:r>
            <w:r>
              <w:rPr>
                <w:rFonts w:asciiTheme="minorHAnsi" w:eastAsiaTheme="minorEastAsia" w:hAnsiTheme="minorHAnsi" w:cs="ＭＳ 明朝" w:hint="eastAsia"/>
                <w:color w:val="auto"/>
                <w:sz w:val="18"/>
                <w:szCs w:val="18"/>
              </w:rPr>
              <w:t>800</w:t>
            </w:r>
            <w:r>
              <w:rPr>
                <w:rFonts w:asciiTheme="minorHAnsi" w:eastAsiaTheme="minorEastAsia" w:hAnsiTheme="minorHAnsi" w:cs="ＭＳ 明朝" w:hint="eastAsia"/>
                <w:color w:val="auto"/>
                <w:sz w:val="18"/>
                <w:szCs w:val="18"/>
              </w:rPr>
              <w:t>万円）　達成率</w:t>
            </w:r>
            <w:r>
              <w:rPr>
                <w:rFonts w:asciiTheme="minorHAnsi" w:eastAsiaTheme="minorEastAsia" w:hAnsiTheme="minorHAnsi" w:cs="ＭＳ 明朝" w:hint="eastAsia"/>
                <w:color w:val="auto"/>
                <w:sz w:val="18"/>
                <w:szCs w:val="18"/>
              </w:rPr>
              <w:t>133</w:t>
            </w:r>
            <w:r>
              <w:rPr>
                <w:rFonts w:asciiTheme="minorHAnsi" w:eastAsiaTheme="minorEastAsia" w:hAnsiTheme="minorHAnsi" w:cs="ＭＳ 明朝" w:hint="eastAsia"/>
                <w:color w:val="auto"/>
                <w:sz w:val="18"/>
                <w:szCs w:val="18"/>
              </w:rPr>
              <w:t>％（年次別順位</w:t>
            </w:r>
            <w:r>
              <w:rPr>
                <w:rFonts w:asciiTheme="minorHAnsi" w:eastAsiaTheme="minorEastAsia" w:hAnsiTheme="minorHAnsi" w:cs="ＭＳ 明朝" w:hint="eastAsia"/>
                <w:color w:val="auto"/>
                <w:sz w:val="18"/>
                <w:szCs w:val="18"/>
              </w:rPr>
              <w:t>70</w:t>
            </w:r>
            <w:r>
              <w:rPr>
                <w:rFonts w:asciiTheme="minorHAnsi" w:eastAsiaTheme="minorEastAsia" w:hAnsiTheme="minorHAnsi" w:cs="ＭＳ 明朝" w:hint="eastAsia"/>
                <w:color w:val="auto"/>
                <w:sz w:val="18"/>
                <w:szCs w:val="18"/>
              </w:rPr>
              <w:t>名中</w:t>
            </w:r>
            <w:r>
              <w:rPr>
                <w:rFonts w:asciiTheme="minorHAnsi" w:eastAsiaTheme="minorEastAsia" w:hAnsiTheme="minorHAnsi" w:cs="ＭＳ 明朝" w:hint="eastAsia"/>
                <w:color w:val="auto"/>
                <w:sz w:val="18"/>
                <w:szCs w:val="18"/>
              </w:rPr>
              <w:t>3</w:t>
            </w:r>
            <w:r>
              <w:rPr>
                <w:rFonts w:asciiTheme="minorHAnsi" w:eastAsiaTheme="minorEastAsia" w:hAnsiTheme="minorHAnsi" w:cs="ＭＳ 明朝" w:hint="eastAsia"/>
                <w:color w:val="auto"/>
                <w:sz w:val="18"/>
                <w:szCs w:val="18"/>
              </w:rPr>
              <w:t>位）</w:t>
            </w:r>
          </w:p>
          <w:p w14:paraId="5D614372" w14:textId="36272C7A" w:rsidR="00CD6D0F" w:rsidRDefault="00CD6D0F" w:rsidP="00CD6D0F">
            <w:pPr>
              <w:spacing w:line="0" w:lineRule="atLeast"/>
              <w:ind w:leftChars="40" w:left="248" w:rightChars="51" w:right="112" w:hangingChars="100" w:hanging="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6</w:t>
            </w:r>
            <w:r>
              <w:rPr>
                <w:rFonts w:asciiTheme="minorHAnsi" w:eastAsiaTheme="minorEastAsia" w:hAnsiTheme="minorHAnsi" w:cs="ＭＳ 明朝" w:hint="eastAsia"/>
                <w:color w:val="auto"/>
                <w:sz w:val="18"/>
                <w:szCs w:val="18"/>
              </w:rPr>
              <w:t>年度：</w:t>
            </w:r>
            <w:r>
              <w:rPr>
                <w:rFonts w:asciiTheme="minorHAnsi" w:eastAsiaTheme="minorEastAsia" w:hAnsiTheme="minorHAnsi" w:cs="ＭＳ 明朝" w:hint="eastAsia"/>
                <w:color w:val="auto"/>
                <w:sz w:val="18"/>
                <w:szCs w:val="18"/>
              </w:rPr>
              <w:t>8</w:t>
            </w:r>
            <w:r>
              <w:rPr>
                <w:rFonts w:asciiTheme="minorHAnsi" w:eastAsiaTheme="minorEastAsia" w:hAnsiTheme="minorHAnsi" w:cs="ＭＳ 明朝" w:hint="eastAsia"/>
                <w:color w:val="auto"/>
                <w:sz w:val="18"/>
                <w:szCs w:val="18"/>
              </w:rPr>
              <w:t>棟（粗利</w:t>
            </w:r>
            <w:r>
              <w:rPr>
                <w:rFonts w:asciiTheme="minorHAnsi" w:eastAsiaTheme="minorEastAsia" w:hAnsiTheme="minorHAnsi" w:cs="ＭＳ 明朝"/>
                <w:color w:val="auto"/>
                <w:sz w:val="18"/>
                <w:szCs w:val="18"/>
              </w:rPr>
              <w:t>5,6</w:t>
            </w:r>
            <w:r>
              <w:rPr>
                <w:rFonts w:asciiTheme="minorHAnsi" w:eastAsiaTheme="minorEastAsia" w:hAnsiTheme="minorHAnsi" w:cs="ＭＳ 明朝" w:hint="eastAsia"/>
                <w:color w:val="auto"/>
                <w:sz w:val="18"/>
                <w:szCs w:val="18"/>
              </w:rPr>
              <w:t>00</w:t>
            </w:r>
            <w:r>
              <w:rPr>
                <w:rFonts w:asciiTheme="minorHAnsi" w:eastAsiaTheme="minorEastAsia" w:hAnsiTheme="minorHAnsi" w:cs="ＭＳ 明朝" w:hint="eastAsia"/>
                <w:color w:val="auto"/>
                <w:sz w:val="18"/>
                <w:szCs w:val="18"/>
              </w:rPr>
              <w:t>万円）　達成率</w:t>
            </w:r>
            <w:r>
              <w:rPr>
                <w:rFonts w:asciiTheme="minorHAnsi" w:eastAsiaTheme="minorEastAsia" w:hAnsiTheme="minorHAnsi" w:cs="ＭＳ 明朝" w:hint="eastAsia"/>
                <w:color w:val="auto"/>
                <w:sz w:val="18"/>
                <w:szCs w:val="18"/>
              </w:rPr>
              <w:t>1</w:t>
            </w:r>
            <w:r>
              <w:rPr>
                <w:rFonts w:asciiTheme="minorHAnsi" w:eastAsiaTheme="minorEastAsia" w:hAnsiTheme="minorHAnsi" w:cs="ＭＳ 明朝"/>
                <w:color w:val="auto"/>
                <w:sz w:val="18"/>
                <w:szCs w:val="18"/>
              </w:rPr>
              <w:t>60</w:t>
            </w:r>
            <w:r>
              <w:rPr>
                <w:rFonts w:asciiTheme="minorHAnsi" w:eastAsiaTheme="minorEastAsia" w:hAnsiTheme="minorHAnsi" w:cs="ＭＳ 明朝" w:hint="eastAsia"/>
                <w:color w:val="auto"/>
                <w:sz w:val="18"/>
                <w:szCs w:val="18"/>
              </w:rPr>
              <w:t>％（年次別順位</w:t>
            </w:r>
            <w:r>
              <w:rPr>
                <w:rFonts w:asciiTheme="minorHAnsi" w:eastAsiaTheme="minorEastAsia" w:hAnsiTheme="minorHAnsi" w:cs="ＭＳ 明朝"/>
                <w:color w:val="auto"/>
                <w:sz w:val="18"/>
                <w:szCs w:val="18"/>
              </w:rPr>
              <w:t>55</w:t>
            </w:r>
            <w:r>
              <w:rPr>
                <w:rFonts w:asciiTheme="minorHAnsi" w:eastAsiaTheme="minorEastAsia" w:hAnsiTheme="minorHAnsi" w:cs="ＭＳ 明朝" w:hint="eastAsia"/>
                <w:color w:val="auto"/>
                <w:sz w:val="18"/>
                <w:szCs w:val="18"/>
              </w:rPr>
              <w:t>名中</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hint="eastAsia"/>
                <w:color w:val="auto"/>
                <w:sz w:val="18"/>
                <w:szCs w:val="18"/>
              </w:rPr>
              <w:t>位）</w:t>
            </w:r>
          </w:p>
          <w:p w14:paraId="3903AF1A" w14:textId="16160C64" w:rsidR="00CD6D0F" w:rsidRDefault="00CD6D0F" w:rsidP="00CD6D0F">
            <w:pPr>
              <w:spacing w:line="0" w:lineRule="atLeast"/>
              <w:ind w:leftChars="40" w:left="248" w:rightChars="51" w:right="112" w:hangingChars="100" w:hanging="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7</w:t>
            </w:r>
            <w:r>
              <w:rPr>
                <w:rFonts w:asciiTheme="minorHAnsi" w:eastAsiaTheme="minorEastAsia" w:hAnsiTheme="minorHAnsi" w:cs="ＭＳ 明朝" w:hint="eastAsia"/>
                <w:color w:val="auto"/>
                <w:sz w:val="18"/>
                <w:szCs w:val="18"/>
              </w:rPr>
              <w:t>年度：</w:t>
            </w:r>
            <w:r>
              <w:rPr>
                <w:rFonts w:asciiTheme="minorHAnsi" w:eastAsiaTheme="minorEastAsia" w:hAnsiTheme="minorHAnsi" w:cs="ＭＳ 明朝"/>
                <w:color w:val="auto"/>
                <w:sz w:val="18"/>
                <w:szCs w:val="18"/>
              </w:rPr>
              <w:t>7</w:t>
            </w:r>
            <w:r>
              <w:rPr>
                <w:rFonts w:asciiTheme="minorHAnsi" w:eastAsiaTheme="minorEastAsia" w:hAnsiTheme="minorHAnsi" w:cs="ＭＳ 明朝" w:hint="eastAsia"/>
                <w:color w:val="auto"/>
                <w:sz w:val="18"/>
                <w:szCs w:val="18"/>
              </w:rPr>
              <w:t>棟（粗利</w:t>
            </w:r>
            <w:r>
              <w:rPr>
                <w:rFonts w:asciiTheme="minorHAnsi" w:eastAsiaTheme="minorEastAsia" w:hAnsiTheme="minorHAnsi" w:cs="ＭＳ 明朝"/>
                <w:color w:val="auto"/>
                <w:sz w:val="18"/>
                <w:szCs w:val="18"/>
              </w:rPr>
              <w:t>5,5</w:t>
            </w:r>
            <w:r>
              <w:rPr>
                <w:rFonts w:asciiTheme="minorHAnsi" w:eastAsiaTheme="minorEastAsia" w:hAnsiTheme="minorHAnsi" w:cs="ＭＳ 明朝" w:hint="eastAsia"/>
                <w:color w:val="auto"/>
                <w:sz w:val="18"/>
                <w:szCs w:val="18"/>
              </w:rPr>
              <w:t>00</w:t>
            </w:r>
            <w:r>
              <w:rPr>
                <w:rFonts w:asciiTheme="minorHAnsi" w:eastAsiaTheme="minorEastAsia" w:hAnsiTheme="minorHAnsi" w:cs="ＭＳ 明朝" w:hint="eastAsia"/>
                <w:color w:val="auto"/>
                <w:sz w:val="18"/>
                <w:szCs w:val="18"/>
              </w:rPr>
              <w:t>万円）　達成率</w:t>
            </w:r>
            <w:r>
              <w:rPr>
                <w:rFonts w:asciiTheme="minorHAnsi" w:eastAsiaTheme="minorEastAsia" w:hAnsiTheme="minorHAnsi" w:cs="ＭＳ 明朝" w:hint="eastAsia"/>
                <w:color w:val="auto"/>
                <w:sz w:val="18"/>
                <w:szCs w:val="18"/>
              </w:rPr>
              <w:t>1</w:t>
            </w:r>
            <w:r>
              <w:rPr>
                <w:rFonts w:asciiTheme="minorHAnsi" w:eastAsiaTheme="minorEastAsia" w:hAnsiTheme="minorHAnsi" w:cs="ＭＳ 明朝"/>
                <w:color w:val="auto"/>
                <w:sz w:val="18"/>
                <w:szCs w:val="18"/>
              </w:rPr>
              <w:t>57</w:t>
            </w:r>
            <w:r>
              <w:rPr>
                <w:rFonts w:asciiTheme="minorHAnsi" w:eastAsiaTheme="minorEastAsia" w:hAnsiTheme="minorHAnsi" w:cs="ＭＳ 明朝" w:hint="eastAsia"/>
                <w:color w:val="auto"/>
                <w:sz w:val="18"/>
                <w:szCs w:val="18"/>
              </w:rPr>
              <w:t>％</w:t>
            </w:r>
          </w:p>
          <w:p w14:paraId="66E6140B" w14:textId="2D22EC83" w:rsidR="00CD6D0F" w:rsidRDefault="00CD6D0F" w:rsidP="00CD6D0F">
            <w:pPr>
              <w:spacing w:line="0" w:lineRule="atLeast"/>
              <w:ind w:rightChars="51" w:right="112" w:firstLineChars="1800" w:firstLine="2877"/>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下期　半期個人達成賞</w:t>
            </w:r>
          </w:p>
          <w:p w14:paraId="08E2FA99" w14:textId="09636D03" w:rsidR="00CD6D0F" w:rsidRDefault="00CD6D0F" w:rsidP="00CD6D0F">
            <w:pPr>
              <w:spacing w:line="0" w:lineRule="atLeast"/>
              <w:ind w:rightChars="51" w:right="112" w:firstLineChars="1800" w:firstLine="2877"/>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第</w:t>
            </w:r>
            <w:r>
              <w:rPr>
                <w:rFonts w:asciiTheme="minorHAnsi" w:eastAsiaTheme="minorEastAsia" w:hAnsiTheme="minorHAnsi" w:cs="ＭＳ 明朝" w:hint="eastAsia"/>
                <w:color w:val="auto"/>
                <w:sz w:val="18"/>
                <w:szCs w:val="18"/>
              </w:rPr>
              <w:t>4</w:t>
            </w:r>
            <w:r>
              <w:rPr>
                <w:rFonts w:asciiTheme="minorHAnsi" w:eastAsiaTheme="minorEastAsia" w:hAnsiTheme="minorHAnsi" w:cs="ＭＳ 明朝" w:hint="eastAsia"/>
                <w:color w:val="auto"/>
                <w:sz w:val="18"/>
                <w:szCs w:val="18"/>
              </w:rPr>
              <w:t>四半期　支店内優秀営業担当（営業担当</w:t>
            </w:r>
            <w:r>
              <w:rPr>
                <w:rFonts w:asciiTheme="minorHAnsi" w:eastAsiaTheme="minorEastAsia" w:hAnsiTheme="minorHAnsi" w:cs="ＭＳ 明朝" w:hint="eastAsia"/>
                <w:color w:val="auto"/>
                <w:sz w:val="18"/>
                <w:szCs w:val="18"/>
              </w:rPr>
              <w:t>32</w:t>
            </w:r>
            <w:r>
              <w:rPr>
                <w:rFonts w:asciiTheme="minorHAnsi" w:eastAsiaTheme="minorEastAsia" w:hAnsiTheme="minorHAnsi" w:cs="ＭＳ 明朝" w:hint="eastAsia"/>
                <w:color w:val="auto"/>
                <w:sz w:val="18"/>
                <w:szCs w:val="18"/>
              </w:rPr>
              <w:t>名中</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hint="eastAsia"/>
                <w:color w:val="auto"/>
                <w:sz w:val="18"/>
                <w:szCs w:val="18"/>
              </w:rPr>
              <w:t>位）</w:t>
            </w:r>
          </w:p>
          <w:p w14:paraId="776565CB" w14:textId="3825E433" w:rsidR="00CD6D0F" w:rsidRDefault="00CD6D0F" w:rsidP="00CD6D0F">
            <w:pPr>
              <w:spacing w:line="0" w:lineRule="atLeast"/>
              <w:ind w:leftChars="40" w:left="248" w:rightChars="51" w:right="112" w:hangingChars="100" w:hanging="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8</w:t>
            </w:r>
            <w:r>
              <w:rPr>
                <w:rFonts w:asciiTheme="minorHAnsi" w:eastAsiaTheme="minorEastAsia" w:hAnsiTheme="minorHAnsi" w:cs="ＭＳ 明朝" w:hint="eastAsia"/>
                <w:color w:val="auto"/>
                <w:sz w:val="18"/>
                <w:szCs w:val="18"/>
              </w:rPr>
              <w:t>年度：</w:t>
            </w:r>
            <w:r>
              <w:rPr>
                <w:rFonts w:asciiTheme="minorHAnsi" w:eastAsiaTheme="minorEastAsia" w:hAnsiTheme="minorHAnsi" w:cs="ＭＳ 明朝"/>
                <w:color w:val="auto"/>
                <w:sz w:val="18"/>
                <w:szCs w:val="18"/>
              </w:rPr>
              <w:t>9</w:t>
            </w:r>
            <w:r>
              <w:rPr>
                <w:rFonts w:asciiTheme="minorHAnsi" w:eastAsiaTheme="minorEastAsia" w:hAnsiTheme="minorHAnsi" w:cs="ＭＳ 明朝" w:hint="eastAsia"/>
                <w:color w:val="auto"/>
                <w:sz w:val="18"/>
                <w:szCs w:val="18"/>
              </w:rPr>
              <w:t>棟（粗利</w:t>
            </w:r>
            <w:r>
              <w:rPr>
                <w:rFonts w:asciiTheme="minorHAnsi" w:eastAsiaTheme="minorEastAsia" w:hAnsiTheme="minorHAnsi" w:cs="ＭＳ 明朝"/>
                <w:color w:val="auto"/>
                <w:sz w:val="18"/>
                <w:szCs w:val="18"/>
              </w:rPr>
              <w:t>8,2</w:t>
            </w:r>
            <w:r>
              <w:rPr>
                <w:rFonts w:asciiTheme="minorHAnsi" w:eastAsiaTheme="minorEastAsia" w:hAnsiTheme="minorHAnsi" w:cs="ＭＳ 明朝" w:hint="eastAsia"/>
                <w:color w:val="auto"/>
                <w:sz w:val="18"/>
                <w:szCs w:val="18"/>
              </w:rPr>
              <w:t>00</w:t>
            </w:r>
            <w:r>
              <w:rPr>
                <w:rFonts w:asciiTheme="minorHAnsi" w:eastAsiaTheme="minorEastAsia" w:hAnsiTheme="minorHAnsi" w:cs="ＭＳ 明朝" w:hint="eastAsia"/>
                <w:color w:val="auto"/>
                <w:sz w:val="18"/>
                <w:szCs w:val="18"/>
              </w:rPr>
              <w:t>万円）　達成率</w:t>
            </w:r>
            <w:r>
              <w:rPr>
                <w:rFonts w:asciiTheme="minorHAnsi" w:eastAsiaTheme="minorEastAsia" w:hAnsiTheme="minorHAnsi" w:cs="ＭＳ 明朝" w:hint="eastAsia"/>
                <w:color w:val="auto"/>
                <w:sz w:val="18"/>
                <w:szCs w:val="18"/>
              </w:rPr>
              <w:t>1</w:t>
            </w:r>
            <w:r>
              <w:rPr>
                <w:rFonts w:asciiTheme="minorHAnsi" w:eastAsiaTheme="minorEastAsia" w:hAnsiTheme="minorHAnsi" w:cs="ＭＳ 明朝"/>
                <w:color w:val="auto"/>
                <w:sz w:val="18"/>
                <w:szCs w:val="18"/>
              </w:rPr>
              <w:t>64</w:t>
            </w:r>
            <w:r>
              <w:rPr>
                <w:rFonts w:asciiTheme="minorHAnsi" w:eastAsiaTheme="minorEastAsia" w:hAnsiTheme="minorHAnsi" w:cs="ＭＳ 明朝" w:hint="eastAsia"/>
                <w:color w:val="auto"/>
                <w:sz w:val="18"/>
                <w:szCs w:val="18"/>
              </w:rPr>
              <w:t>％（年次別順位</w:t>
            </w:r>
            <w:r>
              <w:rPr>
                <w:rFonts w:asciiTheme="minorHAnsi" w:eastAsiaTheme="minorEastAsia" w:hAnsiTheme="minorHAnsi" w:cs="ＭＳ 明朝" w:hint="eastAsia"/>
                <w:color w:val="auto"/>
                <w:sz w:val="18"/>
                <w:szCs w:val="18"/>
              </w:rPr>
              <w:t>70</w:t>
            </w:r>
            <w:r>
              <w:rPr>
                <w:rFonts w:asciiTheme="minorHAnsi" w:eastAsiaTheme="minorEastAsia" w:hAnsiTheme="minorHAnsi" w:cs="ＭＳ 明朝" w:hint="eastAsia"/>
                <w:color w:val="auto"/>
                <w:sz w:val="18"/>
                <w:szCs w:val="18"/>
              </w:rPr>
              <w:t>名中</w:t>
            </w:r>
            <w:r>
              <w:rPr>
                <w:rFonts w:asciiTheme="minorHAnsi" w:eastAsiaTheme="minorEastAsia" w:hAnsiTheme="minorHAnsi" w:cs="ＭＳ 明朝" w:hint="eastAsia"/>
                <w:color w:val="auto"/>
                <w:sz w:val="18"/>
                <w:szCs w:val="18"/>
              </w:rPr>
              <w:t>3</w:t>
            </w:r>
            <w:r>
              <w:rPr>
                <w:rFonts w:asciiTheme="minorHAnsi" w:eastAsiaTheme="minorEastAsia" w:hAnsiTheme="minorHAnsi" w:cs="ＭＳ 明朝" w:hint="eastAsia"/>
                <w:color w:val="auto"/>
                <w:sz w:val="18"/>
                <w:szCs w:val="18"/>
              </w:rPr>
              <w:t>位）</w:t>
            </w:r>
          </w:p>
          <w:p w14:paraId="1E063F47" w14:textId="57BEC9AC" w:rsidR="00CD6D0F" w:rsidRDefault="00CD6D0F" w:rsidP="00CD6D0F">
            <w:pPr>
              <w:spacing w:line="0" w:lineRule="atLeast"/>
              <w:ind w:rightChars="51" w:right="112" w:firstLineChars="1800" w:firstLine="2877"/>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上期　支店内優秀営業担当（営業担当</w:t>
            </w:r>
            <w:r>
              <w:rPr>
                <w:rFonts w:asciiTheme="minorHAnsi" w:eastAsiaTheme="minorEastAsia" w:hAnsiTheme="minorHAnsi" w:cs="ＭＳ 明朝" w:hint="eastAsia"/>
                <w:color w:val="auto"/>
                <w:sz w:val="18"/>
                <w:szCs w:val="18"/>
              </w:rPr>
              <w:t>3</w:t>
            </w:r>
            <w:r>
              <w:rPr>
                <w:rFonts w:asciiTheme="minorHAnsi" w:eastAsiaTheme="minorEastAsia" w:hAnsiTheme="minorHAnsi" w:cs="ＭＳ 明朝"/>
                <w:color w:val="auto"/>
                <w:sz w:val="18"/>
                <w:szCs w:val="18"/>
              </w:rPr>
              <w:t>1</w:t>
            </w:r>
            <w:r>
              <w:rPr>
                <w:rFonts w:asciiTheme="minorHAnsi" w:eastAsiaTheme="minorEastAsia" w:hAnsiTheme="minorHAnsi" w:cs="ＭＳ 明朝" w:hint="eastAsia"/>
                <w:color w:val="auto"/>
                <w:sz w:val="18"/>
                <w:szCs w:val="18"/>
              </w:rPr>
              <w:t>名中</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hint="eastAsia"/>
                <w:color w:val="auto"/>
                <w:sz w:val="18"/>
                <w:szCs w:val="18"/>
              </w:rPr>
              <w:t>位）</w:t>
            </w:r>
          </w:p>
          <w:p w14:paraId="2970AE94" w14:textId="12C6F0D3" w:rsidR="00CD6D0F" w:rsidRPr="004324FC" w:rsidRDefault="00CD6D0F" w:rsidP="004324FC">
            <w:pPr>
              <w:spacing w:line="0" w:lineRule="atLeast"/>
              <w:ind w:leftChars="40" w:left="248" w:rightChars="51" w:right="112" w:hangingChars="100" w:hanging="160"/>
              <w:rPr>
                <w:rFonts w:asciiTheme="minorHAnsi" w:eastAsiaTheme="minorEastAsia" w:hAnsiTheme="minorHAnsi" w:cs="ＭＳ Ｐゴシック"/>
                <w:sz w:val="18"/>
                <w:szCs w:val="18"/>
              </w:rPr>
            </w:pPr>
          </w:p>
        </w:tc>
      </w:tr>
    </w:tbl>
    <w:p w14:paraId="334112BA" w14:textId="765681D1" w:rsidR="00B55E02" w:rsidRDefault="00B55E02" w:rsidP="004324FC">
      <w:pPr>
        <w:spacing w:line="0" w:lineRule="atLeast"/>
        <w:rPr>
          <w:rFonts w:asciiTheme="minorHAnsi" w:eastAsiaTheme="minorEastAsia" w:hAnsiTheme="minorHAnsi" w:cs="ＭＳ 明朝"/>
          <w:b/>
          <w:color w:val="auto"/>
          <w:sz w:val="18"/>
          <w:szCs w:val="18"/>
        </w:rPr>
      </w:pPr>
    </w:p>
    <w:p w14:paraId="6FBF192C" w14:textId="77777777" w:rsidR="0094285C" w:rsidRDefault="0094285C" w:rsidP="004324FC">
      <w:pPr>
        <w:spacing w:line="0" w:lineRule="atLeast"/>
        <w:rPr>
          <w:rFonts w:asciiTheme="minorHAnsi" w:eastAsiaTheme="minorEastAsia" w:hAnsiTheme="minorHAnsi" w:cs="ＭＳ 明朝"/>
          <w:b/>
          <w:color w:val="auto"/>
          <w:sz w:val="18"/>
          <w:szCs w:val="18"/>
        </w:rPr>
      </w:pPr>
    </w:p>
    <w:p w14:paraId="5023ED54" w14:textId="63C04BEE" w:rsidR="00CD6D0F" w:rsidRPr="00CD6D0F" w:rsidRDefault="00CD6D0F" w:rsidP="00CD6D0F">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Pr>
          <w:rFonts w:asciiTheme="minorHAnsi" w:eastAsiaTheme="minorEastAsia" w:hAnsiTheme="minorHAnsi" w:cs="ＭＳ 明朝" w:hint="eastAsia"/>
          <w:b/>
          <w:color w:val="auto"/>
          <w:sz w:val="18"/>
          <w:szCs w:val="18"/>
        </w:rPr>
        <w:t>保有資格</w:t>
      </w:r>
      <w:r w:rsidRPr="004324FC">
        <w:rPr>
          <w:rFonts w:asciiTheme="minorHAnsi" w:eastAsiaTheme="minorEastAsia" w:hAnsiTheme="minorHAnsi" w:cs="ＭＳ 明朝"/>
          <w:b/>
          <w:bCs/>
          <w:color w:val="auto"/>
          <w:sz w:val="18"/>
          <w:szCs w:val="18"/>
        </w:rPr>
        <w:t>］</w:t>
      </w:r>
    </w:p>
    <w:p w14:paraId="4DC9CB61" w14:textId="38CA5221" w:rsidR="00CD6D0F" w:rsidRPr="00CD6D0F" w:rsidRDefault="00CD6D0F" w:rsidP="004324FC">
      <w:pPr>
        <w:spacing w:line="0" w:lineRule="atLeast"/>
        <w:rPr>
          <w:rFonts w:asciiTheme="minorHAnsi" w:eastAsiaTheme="minorEastAsia" w:hAnsiTheme="minorHAnsi" w:cs="ＭＳ 明朝"/>
          <w:bCs/>
          <w:color w:val="auto"/>
          <w:sz w:val="18"/>
          <w:szCs w:val="18"/>
        </w:rPr>
      </w:pPr>
      <w:r w:rsidRPr="00CD6D0F">
        <w:rPr>
          <w:rFonts w:asciiTheme="minorHAnsi" w:eastAsiaTheme="minorEastAsia" w:hAnsiTheme="minorHAnsi" w:cs="ＭＳ 明朝" w:hint="eastAsia"/>
          <w:bCs/>
          <w:color w:val="auto"/>
          <w:sz w:val="18"/>
          <w:szCs w:val="18"/>
        </w:rPr>
        <w:t>・普通自動車免許（</w:t>
      </w:r>
      <w:r w:rsidRPr="00CD6D0F">
        <w:rPr>
          <w:rFonts w:asciiTheme="minorHAnsi" w:eastAsiaTheme="minorEastAsia" w:hAnsiTheme="minorHAnsi" w:cs="ＭＳ 明朝" w:hint="eastAsia"/>
          <w:bCs/>
          <w:color w:val="auto"/>
          <w:sz w:val="18"/>
          <w:szCs w:val="18"/>
        </w:rPr>
        <w:t>2012</w:t>
      </w:r>
      <w:r w:rsidRPr="00CD6D0F">
        <w:rPr>
          <w:rFonts w:asciiTheme="minorHAnsi" w:eastAsiaTheme="minorEastAsia" w:hAnsiTheme="minorHAnsi" w:cs="ＭＳ 明朝" w:hint="eastAsia"/>
          <w:bCs/>
          <w:color w:val="auto"/>
          <w:sz w:val="18"/>
          <w:szCs w:val="18"/>
        </w:rPr>
        <w:t>年</w:t>
      </w:r>
      <w:r w:rsidRPr="00CD6D0F">
        <w:rPr>
          <w:rFonts w:asciiTheme="minorHAnsi" w:eastAsiaTheme="minorEastAsia" w:hAnsiTheme="minorHAnsi" w:cs="ＭＳ 明朝" w:hint="eastAsia"/>
          <w:bCs/>
          <w:color w:val="auto"/>
          <w:sz w:val="18"/>
          <w:szCs w:val="18"/>
        </w:rPr>
        <w:t>3</w:t>
      </w:r>
      <w:r w:rsidRPr="00CD6D0F">
        <w:rPr>
          <w:rFonts w:asciiTheme="minorHAnsi" w:eastAsiaTheme="minorEastAsia" w:hAnsiTheme="minorHAnsi" w:cs="ＭＳ 明朝" w:hint="eastAsia"/>
          <w:bCs/>
          <w:color w:val="auto"/>
          <w:sz w:val="18"/>
          <w:szCs w:val="18"/>
        </w:rPr>
        <w:t>月）</w:t>
      </w:r>
    </w:p>
    <w:p w14:paraId="088E24BC" w14:textId="11359CB5" w:rsidR="00CD6D0F" w:rsidRDefault="00CD6D0F" w:rsidP="004324FC">
      <w:pPr>
        <w:spacing w:line="0" w:lineRule="atLeast"/>
        <w:rPr>
          <w:rFonts w:asciiTheme="minorHAnsi" w:eastAsiaTheme="minorEastAsia" w:hAnsiTheme="minorHAnsi" w:cs="ＭＳ 明朝"/>
          <w:b/>
          <w:color w:val="auto"/>
          <w:sz w:val="18"/>
          <w:szCs w:val="18"/>
        </w:rPr>
      </w:pPr>
    </w:p>
    <w:p w14:paraId="573F58DB" w14:textId="0E20BEAA" w:rsidR="00C43BEE" w:rsidRPr="00CD6D0F"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00CD6D0F">
        <w:rPr>
          <w:rFonts w:asciiTheme="minorHAnsi" w:eastAsiaTheme="minorEastAsia" w:hAnsiTheme="minorHAnsi" w:cs="ＭＳ 明朝" w:hint="eastAsia"/>
          <w:b/>
          <w:bCs/>
          <w:color w:val="auto"/>
          <w:sz w:val="18"/>
          <w:szCs w:val="18"/>
        </w:rPr>
        <w:t>活かせる経験・知識・技術</w:t>
      </w:r>
      <w:r w:rsidRPr="004324FC">
        <w:rPr>
          <w:rFonts w:asciiTheme="minorHAnsi" w:eastAsiaTheme="minorEastAsia" w:hAnsiTheme="minorHAnsi" w:cs="ＭＳ 明朝"/>
          <w:b/>
          <w:bCs/>
          <w:color w:val="auto"/>
          <w:sz w:val="18"/>
          <w:szCs w:val="18"/>
        </w:rPr>
        <w:t>］</w:t>
      </w:r>
    </w:p>
    <w:p w14:paraId="313ED568" w14:textId="28E19B57" w:rsidR="00C43BEE" w:rsidRPr="00F95EF5" w:rsidRDefault="00C43BEE" w:rsidP="004324FC">
      <w:pPr>
        <w:spacing w:line="0" w:lineRule="atLeast"/>
        <w:rPr>
          <w:rFonts w:asciiTheme="minorHAnsi" w:eastAsiaTheme="minorEastAsia" w:hAnsiTheme="minorHAnsi" w:cs="ＭＳ Ｐゴシック"/>
          <w:b/>
          <w:sz w:val="18"/>
          <w:szCs w:val="18"/>
          <w:u w:val="single"/>
        </w:rPr>
      </w:pPr>
      <w:r w:rsidRPr="00F95EF5">
        <w:rPr>
          <w:rFonts w:asciiTheme="minorHAnsi" w:eastAsiaTheme="minorEastAsia" w:hAnsiTheme="minorHAnsi" w:cs="ＭＳ Ｐゴシック"/>
          <w:b/>
          <w:sz w:val="18"/>
          <w:szCs w:val="18"/>
          <w:u w:val="single"/>
        </w:rPr>
        <w:t>【１】</w:t>
      </w:r>
      <w:r w:rsidR="00CD6D0F" w:rsidRPr="00F95EF5">
        <w:rPr>
          <w:rFonts w:asciiTheme="minorHAnsi" w:eastAsiaTheme="minorEastAsia" w:hAnsiTheme="minorHAnsi" w:cs="ＭＳ Ｐゴシック" w:hint="eastAsia"/>
          <w:b/>
          <w:sz w:val="18"/>
          <w:szCs w:val="18"/>
          <w:u w:val="single"/>
        </w:rPr>
        <w:t>折衝能力</w:t>
      </w:r>
    </w:p>
    <w:p w14:paraId="702E8FE2" w14:textId="20CDBDD5" w:rsidR="0078336B" w:rsidRDefault="0078336B" w:rsidP="004324FC">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 xml:space="preserve">　現職では、商談～お引渡しまでの全てのプロセスにおけるプロジェクトリーダーとして、顧客の家づくりを成功させる役割を担っております。そのため、各段階において様々な人・業者との折衝が必要となります。社内・社外に限らず、自分の思い通りに事が運ばないことが多々ある中、その原因を相手との話し合いの中で見つけ、それに対し自分の考えや想いを丁寧に伝えることで、双方納得のいく形で物事を進めてまいりました。</w:t>
      </w:r>
      <w:r w:rsidR="00F95EF5">
        <w:rPr>
          <w:rFonts w:asciiTheme="minorHAnsi" w:eastAsiaTheme="minorEastAsia" w:hAnsiTheme="minorHAnsi" w:cs="ＭＳ Ｐゴシック" w:hint="eastAsia"/>
          <w:sz w:val="18"/>
          <w:szCs w:val="18"/>
        </w:rPr>
        <w:t>対人折衝において、会話や伝え方はもちろん大切ですが、最も重要なことは、いざというときに「この人なら」と信頼を寄せていただける普段の行いだと考えます。</w:t>
      </w:r>
    </w:p>
    <w:p w14:paraId="60BDA023" w14:textId="65B53A93" w:rsidR="0078336B" w:rsidRDefault="0078336B" w:rsidP="004324FC">
      <w:pPr>
        <w:spacing w:line="0" w:lineRule="atLeast"/>
        <w:rPr>
          <w:rFonts w:asciiTheme="minorHAnsi" w:eastAsiaTheme="minorEastAsia" w:hAnsiTheme="minorHAnsi" w:cs="ＭＳ Ｐゴシック"/>
          <w:sz w:val="18"/>
          <w:szCs w:val="18"/>
        </w:rPr>
      </w:pPr>
    </w:p>
    <w:p w14:paraId="2272B900" w14:textId="393D59EE" w:rsidR="00C43BEE" w:rsidRPr="00F95EF5" w:rsidRDefault="00C43BEE" w:rsidP="004324FC">
      <w:pPr>
        <w:spacing w:line="0" w:lineRule="atLeast"/>
        <w:rPr>
          <w:rFonts w:asciiTheme="minorHAnsi" w:eastAsiaTheme="minorEastAsia" w:hAnsiTheme="minorHAnsi" w:cs="ＭＳ Ｐゴシック"/>
          <w:b/>
          <w:sz w:val="18"/>
          <w:szCs w:val="18"/>
          <w:u w:val="single"/>
        </w:rPr>
      </w:pPr>
      <w:r w:rsidRPr="00F95EF5">
        <w:rPr>
          <w:rFonts w:asciiTheme="minorHAnsi" w:eastAsiaTheme="minorEastAsia" w:hAnsiTheme="minorHAnsi" w:cs="ＭＳ Ｐゴシック"/>
          <w:b/>
          <w:sz w:val="18"/>
          <w:szCs w:val="18"/>
          <w:u w:val="single"/>
        </w:rPr>
        <w:t>【２】</w:t>
      </w:r>
      <w:r w:rsidR="00CD6D0F" w:rsidRPr="00F95EF5">
        <w:rPr>
          <w:rFonts w:asciiTheme="minorHAnsi" w:eastAsiaTheme="minorEastAsia" w:hAnsiTheme="minorHAnsi" w:cs="ＭＳ Ｐゴシック" w:hint="eastAsia"/>
          <w:b/>
          <w:sz w:val="18"/>
          <w:szCs w:val="18"/>
          <w:u w:val="single"/>
        </w:rPr>
        <w:t>信頼関係構築力・懐に入り込む力</w:t>
      </w:r>
    </w:p>
    <w:p w14:paraId="4359A50C" w14:textId="6E9CE129" w:rsidR="00F95EF5" w:rsidRDefault="00F95EF5" w:rsidP="004324FC">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 xml:space="preserve">　絶えず対人折衝がつきまとう現職において、仕事の肝は人と人のつながりであり、信頼（信用）です。現職において、良い仕事をするためには、良い対人関係＝周囲の協力が不可欠です。信頼構築のために、高いレベルで当たり前のことを当たり前以上に行ってまいりました。また、信頼関係を築いたうえで、人の懐に入り込む力を</w:t>
      </w:r>
      <w:r>
        <w:rPr>
          <w:rFonts w:asciiTheme="minorHAnsi" w:eastAsiaTheme="minorEastAsia" w:hAnsiTheme="minorHAnsi" w:cs="ＭＳ Ｐゴシック" w:hint="eastAsia"/>
          <w:sz w:val="18"/>
          <w:szCs w:val="18"/>
        </w:rPr>
        <w:t>4</w:t>
      </w:r>
      <w:r>
        <w:rPr>
          <w:rFonts w:asciiTheme="minorHAnsi" w:eastAsiaTheme="minorEastAsia" w:hAnsiTheme="minorHAnsi" w:cs="ＭＳ Ｐゴシック" w:hint="eastAsia"/>
          <w:sz w:val="18"/>
          <w:szCs w:val="18"/>
        </w:rPr>
        <w:t>年間の営業経験の中で強く意識し、培ってまいりました。この</w:t>
      </w:r>
      <w:r>
        <w:rPr>
          <w:rFonts w:asciiTheme="minorHAnsi" w:eastAsiaTheme="minorEastAsia" w:hAnsiTheme="minorHAnsi" w:cs="ＭＳ Ｐゴシック" w:hint="eastAsia"/>
          <w:sz w:val="18"/>
          <w:szCs w:val="18"/>
        </w:rPr>
        <w:t>2</w:t>
      </w:r>
      <w:r>
        <w:rPr>
          <w:rFonts w:asciiTheme="minorHAnsi" w:eastAsiaTheme="minorEastAsia" w:hAnsiTheme="minorHAnsi" w:cs="ＭＳ Ｐゴシック" w:hint="eastAsia"/>
          <w:sz w:val="18"/>
          <w:szCs w:val="18"/>
        </w:rPr>
        <w:t>つの力は、個人・法人・有形・無形問わず、営業担当としての活躍に欠かせない能力であり、御社での営業活動においても必ず役立てる能力であると考えております。</w:t>
      </w:r>
    </w:p>
    <w:p w14:paraId="49213B79" w14:textId="77777777" w:rsidR="00F95EF5" w:rsidRDefault="00F95EF5" w:rsidP="004324FC">
      <w:pPr>
        <w:spacing w:line="0" w:lineRule="atLeast"/>
        <w:rPr>
          <w:rFonts w:asciiTheme="minorHAnsi" w:eastAsiaTheme="minorEastAsia" w:hAnsiTheme="minorHAnsi" w:cs="ＭＳ Ｐゴシック"/>
          <w:b/>
          <w:sz w:val="18"/>
          <w:szCs w:val="18"/>
        </w:rPr>
      </w:pPr>
    </w:p>
    <w:p w14:paraId="1A015EF3" w14:textId="5075848F" w:rsidR="00C43BEE" w:rsidRPr="00F95EF5" w:rsidRDefault="00C43BEE" w:rsidP="004324FC">
      <w:pPr>
        <w:spacing w:line="0" w:lineRule="atLeast"/>
        <w:rPr>
          <w:rFonts w:asciiTheme="minorHAnsi" w:eastAsiaTheme="minorEastAsia" w:hAnsiTheme="minorHAnsi" w:cs="ＭＳ Ｐゴシック"/>
          <w:b/>
          <w:sz w:val="18"/>
          <w:szCs w:val="18"/>
          <w:u w:val="single"/>
        </w:rPr>
      </w:pPr>
      <w:r w:rsidRPr="00F95EF5">
        <w:rPr>
          <w:rFonts w:asciiTheme="minorHAnsi" w:eastAsiaTheme="minorEastAsia" w:hAnsiTheme="minorHAnsi" w:cs="ＭＳ Ｐゴシック"/>
          <w:b/>
          <w:sz w:val="18"/>
          <w:szCs w:val="18"/>
          <w:u w:val="single"/>
        </w:rPr>
        <w:t>【３】</w:t>
      </w:r>
      <w:r w:rsidR="00CD6D0F" w:rsidRPr="00F95EF5">
        <w:rPr>
          <w:rFonts w:asciiTheme="minorHAnsi" w:eastAsiaTheme="minorEastAsia" w:hAnsiTheme="minorHAnsi" w:cs="ＭＳ Ｐゴシック" w:hint="eastAsia"/>
          <w:b/>
          <w:sz w:val="18"/>
          <w:szCs w:val="18"/>
          <w:u w:val="single"/>
        </w:rPr>
        <w:t>商談シナリオ構築力</w:t>
      </w:r>
    </w:p>
    <w:p w14:paraId="1FDDF35B" w14:textId="77777777" w:rsidR="00F95EF5" w:rsidRDefault="00F95EF5" w:rsidP="004324FC">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商談は、「事前準備で</w:t>
      </w:r>
      <w:r>
        <w:rPr>
          <w:rFonts w:asciiTheme="minorHAnsi" w:eastAsiaTheme="minorEastAsia" w:hAnsiTheme="minorHAnsi" w:cs="ＭＳ Ｐゴシック" w:hint="eastAsia"/>
          <w:sz w:val="18"/>
          <w:szCs w:val="18"/>
        </w:rPr>
        <w:t>8</w:t>
      </w:r>
      <w:r>
        <w:rPr>
          <w:rFonts w:asciiTheme="minorHAnsi" w:eastAsiaTheme="minorEastAsia" w:hAnsiTheme="minorHAnsi" w:cs="ＭＳ Ｐゴシック" w:hint="eastAsia"/>
          <w:sz w:val="18"/>
          <w:szCs w:val="18"/>
        </w:rPr>
        <w:t>割決まる」と考えております。</w:t>
      </w:r>
      <w:r>
        <w:rPr>
          <w:rFonts w:asciiTheme="minorHAnsi" w:eastAsiaTheme="minorEastAsia" w:hAnsiTheme="minorHAnsi" w:cs="ＭＳ Ｐゴシック" w:hint="eastAsia"/>
          <w:sz w:val="18"/>
          <w:szCs w:val="18"/>
        </w:rPr>
        <w:t>10</w:t>
      </w:r>
      <w:r>
        <w:rPr>
          <w:rFonts w:asciiTheme="minorHAnsi" w:eastAsiaTheme="minorEastAsia" w:hAnsiTheme="minorHAnsi" w:cs="ＭＳ Ｐゴシック" w:hint="eastAsia"/>
          <w:sz w:val="18"/>
          <w:szCs w:val="18"/>
        </w:rPr>
        <w:t>の成約があれば</w:t>
      </w:r>
      <w:r>
        <w:rPr>
          <w:rFonts w:asciiTheme="minorHAnsi" w:eastAsiaTheme="minorEastAsia" w:hAnsiTheme="minorHAnsi" w:cs="ＭＳ Ｐゴシック" w:hint="eastAsia"/>
          <w:sz w:val="18"/>
          <w:szCs w:val="18"/>
        </w:rPr>
        <w:t>10</w:t>
      </w:r>
      <w:r>
        <w:rPr>
          <w:rFonts w:asciiTheme="minorHAnsi" w:eastAsiaTheme="minorEastAsia" w:hAnsiTheme="minorHAnsi" w:cs="ＭＳ Ｐゴシック" w:hint="eastAsia"/>
          <w:sz w:val="18"/>
          <w:szCs w:val="18"/>
        </w:rPr>
        <w:t>通りの商談があり、顧客の抱えるニーズや様々な“不”を</w:t>
      </w:r>
    </w:p>
    <w:p w14:paraId="547E2D4C" w14:textId="5C25D77C" w:rsidR="00C43BEE" w:rsidRDefault="00F95EF5" w:rsidP="004324FC">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解決するための提案シナリオを練り、万全な準備の上で商談に臨んでおります。効果的な商談シナリオの構築のためには、想像や仮説に極力頼ってはならず、事前のヒアリング能力も不可欠です。シナリオ構築による顧客ニーズを捉えた商談により、高い成約率と成果をあげてまいりました。</w:t>
      </w:r>
    </w:p>
    <w:p w14:paraId="079C9999" w14:textId="77777777" w:rsidR="005A7B88" w:rsidRPr="004324FC" w:rsidRDefault="00C43BEE" w:rsidP="004324FC">
      <w:pPr>
        <w:spacing w:line="0" w:lineRule="atLeast"/>
        <w:jc w:val="right"/>
        <w:rPr>
          <w:rFonts w:asciiTheme="minorHAnsi" w:eastAsiaTheme="minorEastAsia" w:hAnsiTheme="minorHAnsi"/>
          <w:sz w:val="18"/>
          <w:szCs w:val="18"/>
        </w:rPr>
      </w:pPr>
      <w:r w:rsidRPr="004324FC">
        <w:rPr>
          <w:rFonts w:asciiTheme="minorHAnsi" w:eastAsiaTheme="minorEastAsia" w:hAnsiTheme="minorHAnsi"/>
          <w:sz w:val="18"/>
          <w:szCs w:val="18"/>
        </w:rPr>
        <w:t>以上</w:t>
      </w:r>
      <w:r w:rsidR="00AE6ECC" w:rsidRPr="004324FC">
        <w:rPr>
          <w:rFonts w:asciiTheme="minorHAnsi" w:eastAsiaTheme="minorEastAsia" w:hAnsiTheme="minorHAnsi"/>
          <w:sz w:val="18"/>
          <w:szCs w:val="18"/>
        </w:rPr>
        <w:t xml:space="preserve">　</w:t>
      </w:r>
    </w:p>
    <w:sectPr w:rsidR="005A7B88" w:rsidRPr="004324FC" w:rsidSect="00F95EF5">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DD98" w14:textId="77777777" w:rsidR="00B82CE9" w:rsidRDefault="00B82CE9" w:rsidP="00DE0BB9">
      <w:r>
        <w:separator/>
      </w:r>
    </w:p>
  </w:endnote>
  <w:endnote w:type="continuationSeparator" w:id="0">
    <w:p w14:paraId="3CC04C23" w14:textId="77777777" w:rsidR="00B82CE9" w:rsidRDefault="00B82CE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4DC5" w14:textId="77777777" w:rsidR="00B82CE9" w:rsidRDefault="00B82CE9" w:rsidP="00DE0BB9">
      <w:r>
        <w:separator/>
      </w:r>
    </w:p>
  </w:footnote>
  <w:footnote w:type="continuationSeparator" w:id="0">
    <w:p w14:paraId="1D3A4480" w14:textId="77777777" w:rsidR="00B82CE9" w:rsidRDefault="00B82CE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0F6BA1"/>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4FC"/>
    <w:rsid w:val="00432D87"/>
    <w:rsid w:val="00457E6D"/>
    <w:rsid w:val="00485281"/>
    <w:rsid w:val="004A35E7"/>
    <w:rsid w:val="004A3949"/>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8336B"/>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4285C"/>
    <w:rsid w:val="00952263"/>
    <w:rsid w:val="009852F6"/>
    <w:rsid w:val="009C1FA1"/>
    <w:rsid w:val="009D0517"/>
    <w:rsid w:val="009E036A"/>
    <w:rsid w:val="00A1232C"/>
    <w:rsid w:val="00A14A55"/>
    <w:rsid w:val="00A2244B"/>
    <w:rsid w:val="00A266DE"/>
    <w:rsid w:val="00A34DB3"/>
    <w:rsid w:val="00A42FC0"/>
    <w:rsid w:val="00A46185"/>
    <w:rsid w:val="00A656EF"/>
    <w:rsid w:val="00A8235B"/>
    <w:rsid w:val="00AB02EE"/>
    <w:rsid w:val="00AD5D50"/>
    <w:rsid w:val="00AE12A7"/>
    <w:rsid w:val="00AE3796"/>
    <w:rsid w:val="00AE6ECC"/>
    <w:rsid w:val="00AE71B0"/>
    <w:rsid w:val="00B16F19"/>
    <w:rsid w:val="00B55E02"/>
    <w:rsid w:val="00B82CE9"/>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D6D0F"/>
    <w:rsid w:val="00CF170B"/>
    <w:rsid w:val="00D00A20"/>
    <w:rsid w:val="00D057FB"/>
    <w:rsid w:val="00D06B05"/>
    <w:rsid w:val="00D123F7"/>
    <w:rsid w:val="00D15063"/>
    <w:rsid w:val="00D160F0"/>
    <w:rsid w:val="00D27955"/>
    <w:rsid w:val="00D324D6"/>
    <w:rsid w:val="00D573DC"/>
    <w:rsid w:val="00D7679E"/>
    <w:rsid w:val="00D932CB"/>
    <w:rsid w:val="00DB3CAB"/>
    <w:rsid w:val="00DC1D3E"/>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14EB"/>
    <w:rsid w:val="00F64830"/>
    <w:rsid w:val="00F65A9F"/>
    <w:rsid w:val="00F7426E"/>
    <w:rsid w:val="00F95EF5"/>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699EE"/>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2021-10-22T05:34:00Z</dcterms:created>
  <dcterms:modified xsi:type="dcterms:W3CDTF">2021-10-22T05:35:00Z</dcterms:modified>
</cp:coreProperties>
</file>